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851"/>
        <w:tblOverlap w:val="never"/>
        <w:tblW w:w="54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64"/>
        <w:gridCol w:w="3680"/>
      </w:tblGrid>
      <w:tr w:rsidR="00DC7E2A" w:rsidRPr="0002348E" w14:paraId="0F9AB30A" w14:textId="77777777" w:rsidTr="00E74ED6">
        <w:tc>
          <w:tcPr>
            <w:tcW w:w="1598" w:type="pct"/>
          </w:tcPr>
          <w:p w14:paraId="6FE3B32A" w14:textId="77777777" w:rsidR="00DC7E2A" w:rsidRPr="00A545F5" w:rsidRDefault="00DC7E2A" w:rsidP="00E74ED6">
            <w:pPr>
              <w:shd w:val="clear" w:color="auto" w:fill="FFFFFF"/>
              <w:jc w:val="center"/>
              <w:rPr>
                <w:rFonts w:ascii="Times New Roman" w:eastAsia="Calibri" w:hAnsi="Times New Roman"/>
                <w:b/>
                <w:bCs/>
                <w:sz w:val="28"/>
                <w:szCs w:val="28"/>
              </w:rPr>
            </w:pPr>
            <w:r w:rsidRPr="00A545F5">
              <w:rPr>
                <w:rFonts w:ascii="Times New Roman" w:hAnsi="Times New Roman"/>
                <w:b/>
                <w:bCs/>
                <w:sz w:val="28"/>
                <w:szCs w:val="28"/>
              </w:rPr>
              <w:t>РАССМОТРЕН</w:t>
            </w:r>
            <w:r>
              <w:rPr>
                <w:rFonts w:ascii="Times New Roman" w:hAnsi="Times New Roman"/>
                <w:b/>
                <w:bCs/>
                <w:sz w:val="28"/>
                <w:szCs w:val="28"/>
              </w:rPr>
              <w:t>О</w:t>
            </w:r>
          </w:p>
          <w:p w14:paraId="0D5D3F48" w14:textId="77777777" w:rsidR="00DC7E2A" w:rsidRPr="00A545F5"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на заседании</w:t>
            </w:r>
          </w:p>
          <w:p w14:paraId="4D516BB9" w14:textId="77777777" w:rsidR="00DC7E2A" w:rsidRPr="00A545F5"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педагогического совета</w:t>
            </w:r>
          </w:p>
          <w:p w14:paraId="479E6562" w14:textId="77777777" w:rsidR="00DC7E2A" w:rsidRDefault="00DC7E2A" w:rsidP="00E74ED6">
            <w:pPr>
              <w:shd w:val="clear" w:color="auto" w:fill="FFFFFF"/>
              <w:jc w:val="center"/>
              <w:rPr>
                <w:rFonts w:ascii="Times New Roman" w:hAnsi="Times New Roman"/>
                <w:sz w:val="28"/>
                <w:szCs w:val="28"/>
              </w:rPr>
            </w:pPr>
          </w:p>
          <w:p w14:paraId="22A43DE4" w14:textId="77777777" w:rsidR="00DC7E2A" w:rsidRPr="00A545F5"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11E70CC7" w14:textId="77777777" w:rsidR="00DC7E2A" w:rsidRPr="00A545F5"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от «23» июня 2021 г № 9</w:t>
            </w:r>
          </w:p>
          <w:p w14:paraId="67E1E391" w14:textId="77777777" w:rsidR="00DC7E2A" w:rsidRPr="00A545F5" w:rsidRDefault="00DC7E2A" w:rsidP="00E74ED6">
            <w:pPr>
              <w:shd w:val="clear" w:color="auto" w:fill="FFFFFF"/>
              <w:jc w:val="center"/>
              <w:rPr>
                <w:rFonts w:ascii="Times New Roman" w:hAnsi="Times New Roman"/>
                <w:sz w:val="28"/>
                <w:szCs w:val="28"/>
              </w:rPr>
            </w:pPr>
          </w:p>
          <w:p w14:paraId="5FE41122" w14:textId="77777777" w:rsidR="00DC7E2A" w:rsidRPr="00A545F5" w:rsidRDefault="00DC7E2A" w:rsidP="00E74ED6">
            <w:pPr>
              <w:jc w:val="center"/>
              <w:rPr>
                <w:rFonts w:ascii="Times New Roman" w:eastAsia="Calibri" w:hAnsi="Times New Roman"/>
                <w:b/>
                <w:bCs/>
                <w:spacing w:val="-3"/>
                <w:sz w:val="28"/>
                <w:szCs w:val="28"/>
              </w:rPr>
            </w:pPr>
          </w:p>
        </w:tc>
        <w:tc>
          <w:tcPr>
            <w:tcW w:w="1599" w:type="pct"/>
          </w:tcPr>
          <w:p w14:paraId="4B722EED" w14:textId="77777777" w:rsidR="00DC7E2A" w:rsidRPr="00A545F5" w:rsidRDefault="00DC7E2A" w:rsidP="00E74ED6">
            <w:pPr>
              <w:shd w:val="clear" w:color="auto" w:fill="FFFFFF"/>
              <w:jc w:val="center"/>
              <w:rPr>
                <w:rFonts w:ascii="Times New Roman" w:eastAsia="Calibri" w:hAnsi="Times New Roman"/>
                <w:b/>
                <w:bCs/>
                <w:sz w:val="28"/>
                <w:szCs w:val="28"/>
              </w:rPr>
            </w:pPr>
            <w:r>
              <w:rPr>
                <w:rFonts w:ascii="Times New Roman" w:hAnsi="Times New Roman"/>
                <w:b/>
                <w:bCs/>
                <w:sz w:val="28"/>
                <w:szCs w:val="28"/>
              </w:rPr>
              <w:t>СОГЛАСОВАНО</w:t>
            </w:r>
          </w:p>
          <w:p w14:paraId="767F1150" w14:textId="77777777" w:rsidR="00DC7E2A" w:rsidRPr="00A545F5" w:rsidRDefault="00DC7E2A" w:rsidP="00E74ED6">
            <w:pPr>
              <w:shd w:val="clear" w:color="auto" w:fill="FFFFFF"/>
              <w:jc w:val="center"/>
              <w:rPr>
                <w:rFonts w:ascii="Times New Roman" w:hAnsi="Times New Roman"/>
                <w:sz w:val="28"/>
                <w:szCs w:val="28"/>
              </w:rPr>
            </w:pPr>
            <w:r>
              <w:rPr>
                <w:rFonts w:ascii="Times New Roman" w:hAnsi="Times New Roman"/>
                <w:sz w:val="28"/>
                <w:szCs w:val="28"/>
              </w:rPr>
              <w:t xml:space="preserve">на заседании </w:t>
            </w:r>
            <w:r w:rsidRPr="00A545F5">
              <w:rPr>
                <w:rFonts w:ascii="Times New Roman" w:hAnsi="Times New Roman"/>
                <w:sz w:val="28"/>
                <w:szCs w:val="28"/>
              </w:rPr>
              <w:t>Управляющ</w:t>
            </w:r>
            <w:r>
              <w:rPr>
                <w:rFonts w:ascii="Times New Roman" w:hAnsi="Times New Roman"/>
                <w:sz w:val="28"/>
                <w:szCs w:val="28"/>
              </w:rPr>
              <w:t>его</w:t>
            </w:r>
            <w:r w:rsidRPr="00A545F5">
              <w:rPr>
                <w:rFonts w:ascii="Times New Roman" w:hAnsi="Times New Roman"/>
                <w:sz w:val="28"/>
                <w:szCs w:val="28"/>
              </w:rPr>
              <w:t xml:space="preserve"> совет</w:t>
            </w:r>
            <w:r>
              <w:rPr>
                <w:rFonts w:ascii="Times New Roman" w:hAnsi="Times New Roman"/>
                <w:sz w:val="28"/>
                <w:szCs w:val="28"/>
              </w:rPr>
              <w:t>а</w:t>
            </w:r>
          </w:p>
          <w:p w14:paraId="03C81464" w14:textId="77777777" w:rsidR="00DC7E2A" w:rsidRDefault="00DC7E2A" w:rsidP="00E74ED6">
            <w:pPr>
              <w:shd w:val="clear" w:color="auto" w:fill="FFFFFF"/>
              <w:jc w:val="center"/>
              <w:rPr>
                <w:rFonts w:ascii="Times New Roman" w:hAnsi="Times New Roman"/>
                <w:sz w:val="28"/>
                <w:szCs w:val="28"/>
              </w:rPr>
            </w:pPr>
          </w:p>
          <w:p w14:paraId="2DC2EA37" w14:textId="77777777" w:rsidR="00DC7E2A" w:rsidRPr="00A545F5"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29A00810" w14:textId="77777777" w:rsidR="00DC7E2A" w:rsidRPr="00A545F5" w:rsidRDefault="00DC7E2A" w:rsidP="00E74ED6">
            <w:pPr>
              <w:shd w:val="clear" w:color="auto" w:fill="FFFFFF"/>
              <w:jc w:val="center"/>
              <w:rPr>
                <w:rFonts w:ascii="Times New Roman" w:eastAsia="Calibri" w:hAnsi="Times New Roman"/>
                <w:b/>
                <w:bCs/>
                <w:spacing w:val="-3"/>
                <w:sz w:val="28"/>
                <w:szCs w:val="28"/>
              </w:rPr>
            </w:pPr>
            <w:r w:rsidRPr="00A545F5">
              <w:rPr>
                <w:rFonts w:ascii="Times New Roman" w:hAnsi="Times New Roman"/>
                <w:sz w:val="28"/>
                <w:szCs w:val="28"/>
              </w:rPr>
              <w:t>от «23» июня 2021 г № 8</w:t>
            </w:r>
          </w:p>
        </w:tc>
        <w:tc>
          <w:tcPr>
            <w:tcW w:w="1804" w:type="pct"/>
          </w:tcPr>
          <w:p w14:paraId="7B621D9C" w14:textId="77777777" w:rsidR="00DC7E2A" w:rsidRDefault="00DC7E2A" w:rsidP="00E74ED6">
            <w:pPr>
              <w:shd w:val="clear" w:color="auto" w:fill="FFFFFF"/>
              <w:jc w:val="center"/>
              <w:rPr>
                <w:rFonts w:ascii="Times New Roman" w:hAnsi="Times New Roman"/>
                <w:b/>
                <w:bCs/>
                <w:sz w:val="28"/>
                <w:szCs w:val="28"/>
              </w:rPr>
            </w:pPr>
            <w:r w:rsidRPr="00A545F5">
              <w:rPr>
                <w:rFonts w:ascii="Times New Roman" w:hAnsi="Times New Roman"/>
                <w:b/>
                <w:bCs/>
                <w:sz w:val="28"/>
                <w:szCs w:val="28"/>
              </w:rPr>
              <w:t>УТВЕРЖДЕН</w:t>
            </w:r>
            <w:r>
              <w:rPr>
                <w:rFonts w:ascii="Times New Roman" w:hAnsi="Times New Roman"/>
                <w:b/>
                <w:bCs/>
                <w:sz w:val="28"/>
                <w:szCs w:val="28"/>
              </w:rPr>
              <w:t>О</w:t>
            </w:r>
          </w:p>
          <w:p w14:paraId="7E16D4AA" w14:textId="77777777" w:rsidR="00DC7E2A" w:rsidRPr="00A545F5" w:rsidRDefault="00DC7E2A" w:rsidP="00E74ED6">
            <w:pPr>
              <w:shd w:val="clear" w:color="auto" w:fill="FFFFFF"/>
              <w:jc w:val="center"/>
              <w:rPr>
                <w:rFonts w:ascii="Times New Roman" w:eastAsia="Calibri" w:hAnsi="Times New Roman"/>
                <w:b/>
                <w:bCs/>
                <w:sz w:val="28"/>
                <w:szCs w:val="28"/>
              </w:rPr>
            </w:pPr>
            <w:r w:rsidRPr="00A545F5">
              <w:rPr>
                <w:rFonts w:ascii="Times New Roman" w:hAnsi="Times New Roman"/>
                <w:sz w:val="28"/>
                <w:szCs w:val="28"/>
              </w:rPr>
              <w:t>Директором МБОУ</w:t>
            </w:r>
            <w:r>
              <w:rPr>
                <w:rFonts w:ascii="Times New Roman" w:hAnsi="Times New Roman"/>
                <w:sz w:val="28"/>
                <w:szCs w:val="28"/>
              </w:rPr>
              <w:t xml:space="preserve"> </w:t>
            </w:r>
            <w:r w:rsidRPr="00A545F5">
              <w:rPr>
                <w:rFonts w:ascii="Times New Roman" w:hAnsi="Times New Roman"/>
                <w:sz w:val="28"/>
                <w:szCs w:val="28"/>
              </w:rPr>
              <w:t xml:space="preserve">«СОШ с. </w:t>
            </w:r>
            <w:proofErr w:type="spellStart"/>
            <w:r w:rsidRPr="00A545F5">
              <w:rPr>
                <w:rFonts w:ascii="Times New Roman" w:hAnsi="Times New Roman"/>
                <w:sz w:val="28"/>
                <w:szCs w:val="28"/>
              </w:rPr>
              <w:t>Кочегуры</w:t>
            </w:r>
            <w:proofErr w:type="spellEnd"/>
            <w:r w:rsidRPr="00A545F5">
              <w:rPr>
                <w:rFonts w:ascii="Times New Roman" w:hAnsi="Times New Roman"/>
                <w:sz w:val="28"/>
                <w:szCs w:val="28"/>
              </w:rPr>
              <w:t>»</w:t>
            </w:r>
            <w:r>
              <w:rPr>
                <w:rFonts w:ascii="Times New Roman" w:hAnsi="Times New Roman"/>
                <w:sz w:val="28"/>
                <w:szCs w:val="28"/>
              </w:rPr>
              <w:t xml:space="preserve"> </w:t>
            </w:r>
          </w:p>
          <w:p w14:paraId="4CE98CA5" w14:textId="77777777" w:rsidR="00DC7E2A" w:rsidRDefault="00DC7E2A" w:rsidP="00E74ED6">
            <w:pPr>
              <w:shd w:val="clear" w:color="auto" w:fill="FFFFFF"/>
              <w:jc w:val="center"/>
              <w:rPr>
                <w:rFonts w:ascii="Times New Roman" w:hAnsi="Times New Roman"/>
                <w:sz w:val="28"/>
                <w:szCs w:val="28"/>
              </w:rPr>
            </w:pPr>
          </w:p>
          <w:p w14:paraId="36C57EC4" w14:textId="77777777" w:rsidR="00DC7E2A" w:rsidRDefault="00DC7E2A" w:rsidP="00E74ED6">
            <w:pPr>
              <w:shd w:val="clear" w:color="auto" w:fill="FFFFFF"/>
              <w:jc w:val="center"/>
              <w:rPr>
                <w:rFonts w:ascii="Times New Roman" w:hAnsi="Times New Roman"/>
                <w:sz w:val="28"/>
                <w:szCs w:val="28"/>
              </w:rPr>
            </w:pPr>
            <w:r w:rsidRPr="00A545F5">
              <w:rPr>
                <w:rFonts w:ascii="Times New Roman" w:hAnsi="Times New Roman"/>
                <w:sz w:val="28"/>
                <w:szCs w:val="28"/>
              </w:rPr>
              <w:t>Приказ</w:t>
            </w:r>
            <w:r>
              <w:rPr>
                <w:rFonts w:ascii="Times New Roman" w:hAnsi="Times New Roman"/>
                <w:sz w:val="28"/>
                <w:szCs w:val="28"/>
              </w:rPr>
              <w:t xml:space="preserve"> </w:t>
            </w:r>
            <w:r w:rsidRPr="00A545F5">
              <w:rPr>
                <w:rFonts w:ascii="Times New Roman" w:hAnsi="Times New Roman"/>
                <w:sz w:val="28"/>
                <w:szCs w:val="28"/>
              </w:rPr>
              <w:t>от «24» июня 2021 г №</w:t>
            </w:r>
            <w:r>
              <w:rPr>
                <w:rFonts w:ascii="Times New Roman" w:hAnsi="Times New Roman"/>
                <w:sz w:val="28"/>
                <w:szCs w:val="28"/>
              </w:rPr>
              <w:t xml:space="preserve"> </w:t>
            </w:r>
            <w:r w:rsidRPr="00A545F5">
              <w:rPr>
                <w:rFonts w:ascii="Times New Roman" w:hAnsi="Times New Roman"/>
                <w:sz w:val="28"/>
                <w:szCs w:val="28"/>
              </w:rPr>
              <w:t>66</w:t>
            </w:r>
          </w:p>
          <w:p w14:paraId="519D0376" w14:textId="77777777" w:rsidR="00DC7E2A" w:rsidRPr="00A545F5" w:rsidRDefault="00DC7E2A" w:rsidP="00E74ED6">
            <w:pPr>
              <w:shd w:val="clear" w:color="auto" w:fill="FFFFFF"/>
              <w:jc w:val="center"/>
              <w:rPr>
                <w:rFonts w:ascii="Times New Roman" w:hAnsi="Times New Roman"/>
                <w:sz w:val="28"/>
                <w:szCs w:val="28"/>
              </w:rPr>
            </w:pPr>
            <w:r>
              <w:rPr>
                <w:rFonts w:ascii="Times New Roman" w:hAnsi="Times New Roman"/>
                <w:sz w:val="28"/>
                <w:szCs w:val="28"/>
              </w:rPr>
              <w:t>___________ Сорокин Ю.Н.</w:t>
            </w:r>
          </w:p>
        </w:tc>
      </w:tr>
    </w:tbl>
    <w:p w14:paraId="785A6F4D" w14:textId="49429889" w:rsidR="0086141F" w:rsidRDefault="0086141F"/>
    <w:p w14:paraId="1AE2A53A" w14:textId="03E9534D" w:rsidR="007B2AE2" w:rsidRDefault="007B2AE2"/>
    <w:p w14:paraId="292D716A" w14:textId="4F64AB13" w:rsidR="007B2AE2" w:rsidRDefault="007B2AE2"/>
    <w:p w14:paraId="6403E140" w14:textId="03E53CEE" w:rsidR="007B2AE2" w:rsidRDefault="007B2AE2"/>
    <w:p w14:paraId="0C5F206D" w14:textId="49AE7E90" w:rsidR="007B2AE2" w:rsidRDefault="007B2AE2"/>
    <w:p w14:paraId="463A489B" w14:textId="45004A89" w:rsidR="007B2AE2" w:rsidRDefault="007B2AE2"/>
    <w:p w14:paraId="373836A6" w14:textId="02953FB9" w:rsidR="007B2AE2" w:rsidRDefault="007B2AE2"/>
    <w:p w14:paraId="32BA3F46" w14:textId="2E1A3A92" w:rsidR="007B2AE2" w:rsidRDefault="007B2AE2"/>
    <w:p w14:paraId="3F45D139" w14:textId="74785DE8" w:rsidR="007B2AE2" w:rsidRDefault="007B2AE2"/>
    <w:p w14:paraId="48B78431" w14:textId="43572FD5" w:rsidR="007B2AE2" w:rsidRDefault="007B2AE2"/>
    <w:p w14:paraId="02D2C4AA" w14:textId="6ACF6FC4" w:rsidR="007B2AE2" w:rsidRDefault="007B2AE2"/>
    <w:p w14:paraId="32FFB362" w14:textId="169186DA" w:rsidR="007B2AE2" w:rsidRDefault="007B2AE2"/>
    <w:p w14:paraId="67EF2146" w14:textId="5BDC7097" w:rsidR="007B2AE2" w:rsidRDefault="007B2AE2"/>
    <w:p w14:paraId="691D6F84" w14:textId="294C0D5F" w:rsidR="007B2AE2" w:rsidRDefault="007B2AE2"/>
    <w:p w14:paraId="65A9B6FF" w14:textId="3ADE4B66" w:rsidR="007B2AE2" w:rsidRDefault="007B2AE2"/>
    <w:p w14:paraId="3094BF99" w14:textId="77777777" w:rsidR="007B2AE2" w:rsidRDefault="007B2AE2"/>
    <w:p w14:paraId="1AC0C38A" w14:textId="7C307B24" w:rsidR="007B2AE2" w:rsidRPr="00B33D4C" w:rsidRDefault="007B2AE2" w:rsidP="007B2AE2">
      <w:pPr>
        <w:shd w:val="clear" w:color="auto" w:fill="FFFFFF"/>
        <w:ind w:left="173"/>
        <w:jc w:val="center"/>
        <w:rPr>
          <w:rFonts w:ascii="Times New Roman" w:hAnsi="Times New Roman" w:cs="Times New Roman"/>
          <w:b/>
          <w:bCs/>
          <w:spacing w:val="-3"/>
          <w:sz w:val="36"/>
          <w:szCs w:val="36"/>
        </w:rPr>
      </w:pPr>
      <w:r>
        <w:rPr>
          <w:rFonts w:ascii="Times New Roman" w:hAnsi="Times New Roman" w:cs="Times New Roman"/>
          <w:b/>
          <w:bCs/>
          <w:spacing w:val="-3"/>
          <w:sz w:val="36"/>
          <w:szCs w:val="36"/>
        </w:rPr>
        <w:t>УЧЕБНЫЙ ПЛАН</w:t>
      </w:r>
    </w:p>
    <w:p w14:paraId="7DE70DED" w14:textId="473A7D4E" w:rsidR="007B2AE2" w:rsidRPr="007B2AE2" w:rsidRDefault="007B2AE2" w:rsidP="007B2AE2">
      <w:pPr>
        <w:shd w:val="clear" w:color="auto" w:fill="FFFFFF"/>
        <w:ind w:left="173"/>
        <w:jc w:val="center"/>
        <w:rPr>
          <w:rFonts w:ascii="Times New Roman" w:hAnsi="Times New Roman" w:cs="Times New Roman"/>
          <w:b/>
          <w:iCs/>
          <w:spacing w:val="20"/>
          <w:sz w:val="32"/>
          <w:szCs w:val="32"/>
        </w:rPr>
      </w:pPr>
      <w:r w:rsidRPr="007B2AE2">
        <w:rPr>
          <w:rFonts w:ascii="Times New Roman" w:hAnsi="Times New Roman" w:cs="Times New Roman"/>
          <w:b/>
          <w:iCs/>
          <w:spacing w:val="20"/>
          <w:sz w:val="32"/>
          <w:szCs w:val="32"/>
        </w:rPr>
        <w:t xml:space="preserve">муниципального бюджетного общеобразовательного учреждения «Средняя общеобразовательная школа </w:t>
      </w:r>
      <w:r w:rsidRPr="007B2AE2">
        <w:rPr>
          <w:rFonts w:ascii="Times New Roman" w:hAnsi="Times New Roman" w:cs="Times New Roman"/>
          <w:b/>
          <w:iCs/>
          <w:spacing w:val="20"/>
          <w:sz w:val="32"/>
          <w:szCs w:val="32"/>
        </w:rPr>
        <w:br/>
        <w:t xml:space="preserve">с. </w:t>
      </w:r>
      <w:proofErr w:type="spellStart"/>
      <w:r w:rsidRPr="007B2AE2">
        <w:rPr>
          <w:rFonts w:ascii="Times New Roman" w:hAnsi="Times New Roman" w:cs="Times New Roman"/>
          <w:b/>
          <w:iCs/>
          <w:spacing w:val="20"/>
          <w:sz w:val="32"/>
          <w:szCs w:val="32"/>
        </w:rPr>
        <w:t>Кочегуры</w:t>
      </w:r>
      <w:proofErr w:type="spellEnd"/>
      <w:r w:rsidRPr="007B2AE2">
        <w:rPr>
          <w:rFonts w:ascii="Times New Roman" w:hAnsi="Times New Roman" w:cs="Times New Roman"/>
          <w:b/>
          <w:iCs/>
          <w:spacing w:val="20"/>
          <w:sz w:val="32"/>
          <w:szCs w:val="32"/>
        </w:rPr>
        <w:t xml:space="preserve"> Чернянского района Белгородской области»</w:t>
      </w:r>
    </w:p>
    <w:p w14:paraId="240E2EB1" w14:textId="7575F695" w:rsidR="007B2AE2" w:rsidRPr="007B2AE2" w:rsidRDefault="007B2AE2" w:rsidP="007B2AE2">
      <w:pPr>
        <w:shd w:val="clear" w:color="auto" w:fill="FFFFFF"/>
        <w:ind w:left="173"/>
        <w:jc w:val="center"/>
        <w:rPr>
          <w:rFonts w:ascii="Times New Roman" w:hAnsi="Times New Roman" w:cs="Times New Roman"/>
          <w:b/>
          <w:spacing w:val="20"/>
          <w:sz w:val="32"/>
          <w:szCs w:val="32"/>
          <w:u w:val="single"/>
        </w:rPr>
      </w:pPr>
      <w:r w:rsidRPr="007B2AE2">
        <w:rPr>
          <w:rFonts w:ascii="Times New Roman" w:hAnsi="Times New Roman" w:cs="Times New Roman"/>
          <w:b/>
          <w:spacing w:val="20"/>
          <w:sz w:val="32"/>
          <w:szCs w:val="32"/>
          <w:u w:val="single"/>
        </w:rPr>
        <w:t>на 2022–2023 учебный год</w:t>
      </w:r>
    </w:p>
    <w:p w14:paraId="0FCB76D2" w14:textId="77777777" w:rsidR="007B2AE2" w:rsidRDefault="007B2AE2" w:rsidP="007B2AE2">
      <w:pPr>
        <w:shd w:val="clear" w:color="auto" w:fill="FFFFFF"/>
        <w:rPr>
          <w:rFonts w:ascii="Times New Roman" w:hAnsi="Times New Roman" w:cs="Times New Roman"/>
          <w:bCs/>
          <w:spacing w:val="20"/>
          <w:sz w:val="36"/>
          <w:szCs w:val="36"/>
        </w:rPr>
      </w:pPr>
    </w:p>
    <w:p w14:paraId="6614DEA6" w14:textId="57E7DFD6" w:rsidR="007B2AE2" w:rsidRPr="00B33D4C" w:rsidRDefault="007B2AE2" w:rsidP="007B2AE2">
      <w:pPr>
        <w:shd w:val="clear" w:color="auto" w:fill="FFFFFF"/>
        <w:jc w:val="center"/>
        <w:rPr>
          <w:rFonts w:ascii="Times New Roman" w:hAnsi="Times New Roman" w:cs="Times New Roman"/>
          <w:bCs/>
          <w:spacing w:val="20"/>
          <w:sz w:val="36"/>
          <w:szCs w:val="36"/>
        </w:rPr>
      </w:pPr>
      <w:r w:rsidRPr="00B33D4C">
        <w:rPr>
          <w:rFonts w:ascii="Times New Roman" w:hAnsi="Times New Roman" w:cs="Times New Roman"/>
          <w:bCs/>
          <w:spacing w:val="20"/>
          <w:sz w:val="36"/>
          <w:szCs w:val="36"/>
        </w:rPr>
        <w:t>(</w:t>
      </w:r>
      <w:r w:rsidR="00DC7E2A">
        <w:rPr>
          <w:rFonts w:ascii="Times New Roman" w:hAnsi="Times New Roman" w:cs="Times New Roman"/>
          <w:b/>
          <w:bCs/>
          <w:spacing w:val="-3"/>
          <w:sz w:val="32"/>
          <w:szCs w:val="32"/>
        </w:rPr>
        <w:t>социально-гуманитарный профиль, у</w:t>
      </w:r>
      <w:r w:rsidRPr="00B33D4C">
        <w:rPr>
          <w:rFonts w:ascii="Times New Roman" w:hAnsi="Times New Roman" w:cs="Times New Roman"/>
          <w:b/>
          <w:bCs/>
          <w:spacing w:val="-3"/>
          <w:sz w:val="32"/>
          <w:szCs w:val="32"/>
        </w:rPr>
        <w:t xml:space="preserve">ровень </w:t>
      </w:r>
      <w:r w:rsidR="00DC7E2A">
        <w:rPr>
          <w:rFonts w:ascii="Times New Roman" w:hAnsi="Times New Roman" w:cs="Times New Roman"/>
          <w:b/>
          <w:bCs/>
          <w:spacing w:val="-3"/>
          <w:sz w:val="32"/>
          <w:szCs w:val="32"/>
        </w:rPr>
        <w:t>среднего</w:t>
      </w:r>
      <w:r>
        <w:rPr>
          <w:rFonts w:ascii="Times New Roman" w:hAnsi="Times New Roman" w:cs="Times New Roman"/>
          <w:b/>
          <w:bCs/>
          <w:spacing w:val="-3"/>
          <w:sz w:val="32"/>
          <w:szCs w:val="32"/>
        </w:rPr>
        <w:t xml:space="preserve"> общего образования, ФГОС, </w:t>
      </w:r>
      <w:r w:rsidR="00DC7E2A">
        <w:rPr>
          <w:rFonts w:ascii="Times New Roman" w:hAnsi="Times New Roman" w:cs="Times New Roman"/>
          <w:b/>
          <w:bCs/>
          <w:spacing w:val="-3"/>
          <w:sz w:val="32"/>
          <w:szCs w:val="32"/>
        </w:rPr>
        <w:t>10</w:t>
      </w:r>
      <w:r w:rsidRPr="00B33D4C">
        <w:rPr>
          <w:rFonts w:ascii="Times New Roman" w:hAnsi="Times New Roman" w:cs="Times New Roman"/>
          <w:b/>
          <w:bCs/>
          <w:spacing w:val="-3"/>
          <w:sz w:val="32"/>
          <w:szCs w:val="32"/>
        </w:rPr>
        <w:t xml:space="preserve"> класс</w:t>
      </w:r>
      <w:r w:rsidRPr="00B33D4C">
        <w:rPr>
          <w:rFonts w:ascii="Times New Roman" w:hAnsi="Times New Roman" w:cs="Times New Roman"/>
          <w:b/>
          <w:bCs/>
          <w:spacing w:val="-3"/>
          <w:sz w:val="36"/>
          <w:szCs w:val="36"/>
        </w:rPr>
        <w:t>)</w:t>
      </w:r>
    </w:p>
    <w:p w14:paraId="791DF4A1" w14:textId="2F890FF3" w:rsidR="007B2AE2" w:rsidRDefault="007B2AE2" w:rsidP="007B2AE2"/>
    <w:p w14:paraId="3835A968" w14:textId="7DB0C33C" w:rsidR="007B2AE2" w:rsidRDefault="007B2AE2" w:rsidP="007B2AE2"/>
    <w:p w14:paraId="013EC771" w14:textId="6075EA3A" w:rsidR="007B2AE2" w:rsidRDefault="007B2AE2" w:rsidP="007B2AE2"/>
    <w:p w14:paraId="26A7AB68" w14:textId="09678F26" w:rsidR="007B2AE2" w:rsidRDefault="007B2AE2" w:rsidP="007B2AE2"/>
    <w:p w14:paraId="64EB5A87" w14:textId="33FCCFF3" w:rsidR="007B2AE2" w:rsidRDefault="007B2AE2" w:rsidP="007B2AE2"/>
    <w:p w14:paraId="04C26E21" w14:textId="32079B17" w:rsidR="007B2AE2" w:rsidRDefault="007B2AE2" w:rsidP="007B2AE2"/>
    <w:p w14:paraId="68D5968C" w14:textId="64FD66DA" w:rsidR="007B2AE2" w:rsidRDefault="007B2AE2" w:rsidP="007B2AE2"/>
    <w:p w14:paraId="685FABE9" w14:textId="3952E702" w:rsidR="007B2AE2" w:rsidRDefault="007B2AE2" w:rsidP="007B2AE2"/>
    <w:p w14:paraId="3C74F7A4" w14:textId="6E4D2618" w:rsidR="007B2AE2" w:rsidRDefault="007B2AE2" w:rsidP="007B2AE2"/>
    <w:p w14:paraId="20BB468E" w14:textId="4B8E7559" w:rsidR="007B2AE2" w:rsidRDefault="007B2AE2" w:rsidP="007B2AE2"/>
    <w:p w14:paraId="3338C747" w14:textId="2441B082" w:rsidR="007B2AE2" w:rsidRDefault="007B2AE2" w:rsidP="007B2AE2"/>
    <w:p w14:paraId="071D2A2C" w14:textId="04E77D48" w:rsidR="007B2AE2" w:rsidRDefault="007B2AE2" w:rsidP="007B2AE2"/>
    <w:p w14:paraId="3FBDD579" w14:textId="70B36423" w:rsidR="007B2AE2" w:rsidRDefault="007B2AE2" w:rsidP="007B2AE2"/>
    <w:p w14:paraId="2D15831C" w14:textId="2D538E55" w:rsidR="007B2AE2" w:rsidRDefault="007B2AE2" w:rsidP="007B2AE2"/>
    <w:p w14:paraId="79881F74" w14:textId="3CD3530F" w:rsidR="007B2AE2" w:rsidRDefault="007B2AE2" w:rsidP="007B2AE2"/>
    <w:p w14:paraId="12264AC8" w14:textId="620F9673" w:rsidR="00DC7E2A" w:rsidRDefault="00DC7E2A" w:rsidP="007B2AE2"/>
    <w:p w14:paraId="0B0B91AC" w14:textId="77777777" w:rsidR="00DC7E2A" w:rsidRDefault="00DC7E2A" w:rsidP="007B2AE2"/>
    <w:p w14:paraId="015C4AC6" w14:textId="4CAD4740" w:rsidR="007B2AE2" w:rsidRDefault="007B2AE2" w:rsidP="007B2AE2"/>
    <w:p w14:paraId="213CD950" w14:textId="366982FE" w:rsidR="007B2AE2" w:rsidRDefault="007B2AE2" w:rsidP="007B2AE2"/>
    <w:p w14:paraId="08D31535" w14:textId="24E137F2" w:rsidR="007B2AE2" w:rsidRDefault="007B2AE2" w:rsidP="007B2AE2"/>
    <w:p w14:paraId="6F2C0066" w14:textId="1AC38FD5" w:rsidR="007B2AE2" w:rsidRPr="003E4E40" w:rsidRDefault="007B2AE2" w:rsidP="003E4E40">
      <w:pPr>
        <w:spacing w:after="240"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rPr>
        <w:lastRenderedPageBreak/>
        <w:t>ПОЯСНИТЕЛЬНАЯ ЗАПИСКА</w:t>
      </w:r>
    </w:p>
    <w:p w14:paraId="589B3008" w14:textId="2D536BB0" w:rsidR="00DC7E2A" w:rsidRPr="00DC7E2A" w:rsidRDefault="00DC7E2A" w:rsidP="00F543F5">
      <w:pPr>
        <w:spacing w:line="276" w:lineRule="auto"/>
        <w:ind w:firstLine="709"/>
        <w:jc w:val="both"/>
        <w:rPr>
          <w:rFonts w:ascii="Times New Roman" w:hAnsi="Times New Roman" w:cs="Times New Roman"/>
          <w:sz w:val="28"/>
          <w:szCs w:val="28"/>
        </w:rPr>
      </w:pPr>
      <w:r w:rsidRPr="00F543F5">
        <w:rPr>
          <w:rFonts w:ascii="Times New Roman" w:hAnsi="Times New Roman" w:cs="Times New Roman"/>
          <w:b/>
          <w:bCs/>
          <w:sz w:val="28"/>
          <w:szCs w:val="28"/>
        </w:rPr>
        <w:t>Среднее общее образование</w:t>
      </w:r>
      <w:r w:rsidRPr="00DC7E2A">
        <w:rPr>
          <w:rFonts w:ascii="Times New Roman" w:hAnsi="Times New Roman" w:cs="Times New Roman"/>
          <w:sz w:val="28"/>
          <w:szCs w:val="28"/>
        </w:rPr>
        <w:t xml:space="preserve"> – завершающая ступень общего образования,</w:t>
      </w:r>
      <w:r>
        <w:rPr>
          <w:rFonts w:ascii="Times New Roman" w:hAnsi="Times New Roman" w:cs="Times New Roman"/>
          <w:sz w:val="28"/>
          <w:szCs w:val="28"/>
        </w:rPr>
        <w:t xml:space="preserve"> </w:t>
      </w:r>
      <w:r w:rsidRPr="00DC7E2A">
        <w:rPr>
          <w:rFonts w:ascii="Times New Roman" w:hAnsi="Times New Roman" w:cs="Times New Roman"/>
          <w:sz w:val="28"/>
          <w:szCs w:val="28"/>
        </w:rPr>
        <w:t>призванная обеспечить функциональную грамотность и социальную адаптацию</w:t>
      </w:r>
      <w:r>
        <w:rPr>
          <w:rFonts w:ascii="Times New Roman" w:hAnsi="Times New Roman" w:cs="Times New Roman"/>
          <w:sz w:val="28"/>
          <w:szCs w:val="28"/>
        </w:rPr>
        <w:t xml:space="preserve"> </w:t>
      </w:r>
      <w:r w:rsidRPr="00DC7E2A">
        <w:rPr>
          <w:rFonts w:ascii="Times New Roman" w:hAnsi="Times New Roman" w:cs="Times New Roman"/>
          <w:sz w:val="28"/>
          <w:szCs w:val="28"/>
        </w:rPr>
        <w:t>обучающихся, содействовать их общественному и гражданскому самоопределению.</w:t>
      </w:r>
      <w:r>
        <w:rPr>
          <w:rFonts w:ascii="Times New Roman" w:hAnsi="Times New Roman" w:cs="Times New Roman"/>
          <w:sz w:val="28"/>
          <w:szCs w:val="28"/>
        </w:rPr>
        <w:t xml:space="preserve"> </w:t>
      </w:r>
      <w:r w:rsidRPr="00DC7E2A">
        <w:rPr>
          <w:rFonts w:ascii="Times New Roman" w:hAnsi="Times New Roman" w:cs="Times New Roman"/>
          <w:sz w:val="28"/>
          <w:szCs w:val="28"/>
        </w:rPr>
        <w:t>Эффективное достижение указанных целей возможно при введении профильного</w:t>
      </w:r>
      <w:r>
        <w:rPr>
          <w:rFonts w:ascii="Times New Roman" w:hAnsi="Times New Roman" w:cs="Times New Roman"/>
          <w:sz w:val="28"/>
          <w:szCs w:val="28"/>
        </w:rPr>
        <w:t xml:space="preserve"> </w:t>
      </w:r>
      <w:r w:rsidRPr="00DC7E2A">
        <w:rPr>
          <w:rFonts w:ascii="Times New Roman" w:hAnsi="Times New Roman" w:cs="Times New Roman"/>
          <w:sz w:val="28"/>
          <w:szCs w:val="28"/>
        </w:rPr>
        <w:t>обучения, которое является «системой специализированной подготовки (профильного</w:t>
      </w:r>
      <w:r>
        <w:rPr>
          <w:rFonts w:ascii="Times New Roman" w:hAnsi="Times New Roman" w:cs="Times New Roman"/>
          <w:sz w:val="28"/>
          <w:szCs w:val="28"/>
        </w:rPr>
        <w:t xml:space="preserve"> </w:t>
      </w:r>
      <w:r w:rsidRPr="00DC7E2A">
        <w:rPr>
          <w:rFonts w:ascii="Times New Roman" w:hAnsi="Times New Roman" w:cs="Times New Roman"/>
          <w:sz w:val="28"/>
          <w:szCs w:val="28"/>
        </w:rPr>
        <w:t>обучения) в старших классах, ориентированной на индивидуализацию обучения и</w:t>
      </w:r>
      <w:r>
        <w:rPr>
          <w:rFonts w:ascii="Times New Roman" w:hAnsi="Times New Roman" w:cs="Times New Roman"/>
          <w:sz w:val="28"/>
          <w:szCs w:val="28"/>
        </w:rPr>
        <w:t xml:space="preserve"> </w:t>
      </w:r>
      <w:r w:rsidRPr="00DC7E2A">
        <w:rPr>
          <w:rFonts w:ascii="Times New Roman" w:hAnsi="Times New Roman" w:cs="Times New Roman"/>
          <w:sz w:val="28"/>
          <w:szCs w:val="28"/>
        </w:rPr>
        <w:t>социализацию обучающихся, с учетом реальных потребностей рынка труда, отработки</w:t>
      </w:r>
      <w:r>
        <w:rPr>
          <w:rFonts w:ascii="Times New Roman" w:hAnsi="Times New Roman" w:cs="Times New Roman"/>
          <w:sz w:val="28"/>
          <w:szCs w:val="28"/>
        </w:rPr>
        <w:t xml:space="preserve"> </w:t>
      </w:r>
      <w:r w:rsidRPr="00DC7E2A">
        <w:rPr>
          <w:rFonts w:ascii="Times New Roman" w:hAnsi="Times New Roman" w:cs="Times New Roman"/>
          <w:sz w:val="28"/>
          <w:szCs w:val="28"/>
        </w:rPr>
        <w:t>гибкой системы профилей.</w:t>
      </w:r>
    </w:p>
    <w:p w14:paraId="66F8EA80" w14:textId="5AB7A51B" w:rsidR="00DC7E2A" w:rsidRPr="00DC7E2A" w:rsidRDefault="00DC7E2A" w:rsidP="00F543F5">
      <w:pPr>
        <w:spacing w:line="276" w:lineRule="auto"/>
        <w:ind w:firstLine="709"/>
        <w:jc w:val="both"/>
        <w:rPr>
          <w:rFonts w:ascii="Times New Roman" w:hAnsi="Times New Roman" w:cs="Times New Roman"/>
          <w:sz w:val="28"/>
          <w:szCs w:val="28"/>
        </w:rPr>
      </w:pPr>
      <w:r w:rsidRPr="00F543F5">
        <w:rPr>
          <w:rFonts w:ascii="Times New Roman" w:hAnsi="Times New Roman" w:cs="Times New Roman"/>
          <w:b/>
          <w:bCs/>
          <w:sz w:val="28"/>
          <w:szCs w:val="28"/>
        </w:rPr>
        <w:t>Профильное обучение</w:t>
      </w:r>
      <w:r w:rsidRPr="00DC7E2A">
        <w:rPr>
          <w:rFonts w:ascii="Times New Roman" w:hAnsi="Times New Roman" w:cs="Times New Roman"/>
          <w:sz w:val="28"/>
          <w:szCs w:val="28"/>
        </w:rPr>
        <w:t xml:space="preserve"> – это организация образовательной деятельности по</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образовательным программам среднего общего образования, основанная на</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дифференциации содержания с учетом образовательных потребностей и</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интересов</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обучающихся, обеспечивающих углубленное изучение отдельных</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учебных предметов,</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предметных областей соответствующей образовательной программы образовательной</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организации.</w:t>
      </w:r>
    </w:p>
    <w:p w14:paraId="558D727A" w14:textId="204303A8" w:rsidR="00DC7E2A" w:rsidRDefault="00DC7E2A" w:rsidP="00F543F5">
      <w:pPr>
        <w:spacing w:line="276" w:lineRule="auto"/>
        <w:ind w:firstLine="709"/>
        <w:jc w:val="both"/>
        <w:rPr>
          <w:rFonts w:ascii="Times New Roman" w:hAnsi="Times New Roman" w:cs="Times New Roman"/>
          <w:sz w:val="28"/>
          <w:szCs w:val="28"/>
        </w:rPr>
      </w:pPr>
      <w:r w:rsidRPr="00F543F5">
        <w:rPr>
          <w:rFonts w:ascii="Times New Roman" w:hAnsi="Times New Roman" w:cs="Times New Roman"/>
          <w:b/>
          <w:bCs/>
          <w:sz w:val="28"/>
          <w:szCs w:val="28"/>
        </w:rPr>
        <w:t>Направленность (профиль) образования</w:t>
      </w:r>
      <w:r w:rsidRPr="00DC7E2A">
        <w:rPr>
          <w:rFonts w:ascii="Times New Roman" w:hAnsi="Times New Roman" w:cs="Times New Roman"/>
          <w:sz w:val="28"/>
          <w:szCs w:val="28"/>
        </w:rPr>
        <w:t xml:space="preserve"> – это ориентация образовательной</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программы на конкретные области знания и (или) виды деятельности, определяющая ее</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предметно-тематическое содержание, преобладающие виды учебной деятельности</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обучающегося и требования к результатам освоения образовательной программы</w:t>
      </w:r>
      <w:r w:rsidR="00F543F5">
        <w:rPr>
          <w:rFonts w:ascii="Times New Roman" w:hAnsi="Times New Roman" w:cs="Times New Roman"/>
          <w:sz w:val="28"/>
          <w:szCs w:val="28"/>
        </w:rPr>
        <w:t xml:space="preserve"> </w:t>
      </w:r>
      <w:r w:rsidRPr="00DC7E2A">
        <w:rPr>
          <w:rFonts w:ascii="Times New Roman" w:hAnsi="Times New Roman" w:cs="Times New Roman"/>
          <w:sz w:val="28"/>
          <w:szCs w:val="28"/>
        </w:rPr>
        <w:t>образовательной организации</w:t>
      </w:r>
      <w:r w:rsidR="00F543F5">
        <w:rPr>
          <w:rFonts w:ascii="Times New Roman" w:hAnsi="Times New Roman" w:cs="Times New Roman"/>
          <w:sz w:val="28"/>
          <w:szCs w:val="28"/>
        </w:rPr>
        <w:t>.</w:t>
      </w:r>
    </w:p>
    <w:p w14:paraId="45F007B1" w14:textId="46C9F158" w:rsidR="00F543F5" w:rsidRDefault="00F543F5" w:rsidP="00F543F5">
      <w:pPr>
        <w:spacing w:after="240" w:line="276" w:lineRule="auto"/>
        <w:ind w:firstLine="709"/>
        <w:jc w:val="both"/>
        <w:rPr>
          <w:rFonts w:ascii="Times New Roman" w:hAnsi="Times New Roman" w:cs="Times New Roman"/>
          <w:sz w:val="28"/>
          <w:szCs w:val="28"/>
        </w:rPr>
      </w:pPr>
      <w:r w:rsidRPr="00F543F5">
        <w:rPr>
          <w:rFonts w:ascii="Times New Roman" w:hAnsi="Times New Roman" w:cs="Times New Roman"/>
          <w:sz w:val="28"/>
          <w:szCs w:val="28"/>
        </w:rPr>
        <w:t>Нормативной базой, лежащей в основе разработки учебного плана на уровне основного общего образования, являются следующие документы:</w:t>
      </w:r>
    </w:p>
    <w:p w14:paraId="685FF944" w14:textId="5998CA15" w:rsidR="003E4E40" w:rsidRPr="003E4E40" w:rsidRDefault="003E4E40" w:rsidP="00DC7E2A">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w:t>
      </w:r>
      <w:r w:rsidRPr="003E4E40">
        <w:rPr>
          <w:rFonts w:ascii="Times New Roman" w:hAnsi="Times New Roman" w:cs="Times New Roman"/>
          <w:b/>
          <w:bCs/>
          <w:sz w:val="28"/>
          <w:szCs w:val="28"/>
        </w:rPr>
        <w:t>. Федеральный уровень:</w:t>
      </w:r>
    </w:p>
    <w:p w14:paraId="0E0C3586" w14:textId="7CED87B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Pr>
          <w:rFonts w:ascii="Times New Roman" w:hAnsi="Times New Roman" w:cs="Times New Roman"/>
          <w:sz w:val="28"/>
          <w:szCs w:val="28"/>
        </w:rPr>
        <w:t xml:space="preserve"> </w:t>
      </w:r>
      <w:r w:rsidRPr="003E4E40">
        <w:rPr>
          <w:rFonts w:ascii="Times New Roman" w:hAnsi="Times New Roman" w:cs="Times New Roman"/>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№6-ФКЗ, от 30.12.2008 №7-ФКЗ, от 05.02.2014 №2-ФКЗ, от 21.07.2014 №11-ФКЗ) (ст.43).</w:t>
      </w:r>
    </w:p>
    <w:p w14:paraId="056E09C2" w14:textId="5FB717E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14:paraId="6979142B" w14:textId="55EC2793"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16 ноября 2020 года № 1836 «О государственной информационной системе «Современная цифровая образовательная среда». </w:t>
      </w:r>
    </w:p>
    <w:p w14:paraId="65079467" w14:textId="37EBC87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09 апреля 2016 года № 637-р «Концепция преподавания русского языка и литературы в Российской Федерации». </w:t>
      </w:r>
    </w:p>
    <w:p w14:paraId="6ED52B00" w14:textId="154497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03 июня 2017 года № 1155-р «Об утверждении Концепции программы поддержки детского и юношеского чтения в Российской Федерации». </w:t>
      </w:r>
    </w:p>
    <w:p w14:paraId="02DF9B4F" w14:textId="0B34A3A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24 декабря 2013 года № 2506-р «Об утверждении Концепции развития математического образования в Российской Федерации». </w:t>
      </w:r>
    </w:p>
    <w:p w14:paraId="5755E65C" w14:textId="66B4F5D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7.</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Федеральный закон от 29 декабря 2012 года № 273-ФЗ «Об образовании в Российской Федерации». </w:t>
      </w:r>
    </w:p>
    <w:p w14:paraId="15734E43" w14:textId="3069D14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8.</w:t>
      </w:r>
      <w:r>
        <w:rPr>
          <w:rFonts w:ascii="Times New Roman" w:hAnsi="Times New Roman" w:cs="Times New Roman"/>
          <w:sz w:val="28"/>
          <w:szCs w:val="28"/>
        </w:rPr>
        <w:t xml:space="preserve"> </w:t>
      </w:r>
      <w:r w:rsidRPr="003E4E40">
        <w:rPr>
          <w:rFonts w:ascii="Times New Roman" w:hAnsi="Times New Roman" w:cs="Times New Roman"/>
          <w:sz w:val="28"/>
          <w:szCs w:val="28"/>
        </w:rPr>
        <w:t>Федеральный закон от 30 декабря 2020 года № 519-ФЗ «О внесении изменений в Федеральный закон «О персональных данных».</w:t>
      </w:r>
    </w:p>
    <w:p w14:paraId="038E2DF8" w14:textId="0B95FC2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02 декабря 2019 года № 649 «Об утверждении Целевой модели цифровой образовательной среды». </w:t>
      </w:r>
    </w:p>
    <w:p w14:paraId="00863D78" w14:textId="5BB67E1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20 мая 2020 года №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14:paraId="38F0C4D0" w14:textId="1D549DF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07BB3D74" w14:textId="29A581F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05 октября 2020 года № 546 «Об утверждении Порядка заполнения, учета и выдачи аттестатов об основном общем и среднем общем образовании и их дубликатов». </w:t>
      </w:r>
    </w:p>
    <w:p w14:paraId="35313A92" w14:textId="2B8D0B7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27 ноября 2020 года № 678 «Об утверждении Порядка проведения всероссийской олимпиады школьников». </w:t>
      </w:r>
    </w:p>
    <w:p w14:paraId="3CA0CC0E" w14:textId="2DD0BDE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образовательным программам начального общего, основного общего и среднего общего образования». </w:t>
      </w:r>
    </w:p>
    <w:p w14:paraId="2B2FF9BD" w14:textId="077F07A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sidR="00F543F5">
        <w:rPr>
          <w:rFonts w:ascii="Times New Roman" w:hAnsi="Times New Roman" w:cs="Times New Roman"/>
          <w:sz w:val="28"/>
          <w:szCs w:val="28"/>
        </w:rPr>
        <w:t>5</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11 августа </w:t>
      </w:r>
      <w:r w:rsidRPr="003E4E40">
        <w:rPr>
          <w:rFonts w:ascii="Times New Roman" w:hAnsi="Times New Roman" w:cs="Times New Roman"/>
          <w:sz w:val="28"/>
          <w:szCs w:val="28"/>
        </w:rPr>
        <w:lastRenderedPageBreak/>
        <w:t xml:space="preserve">2021 года № 543 «Об утверждении критериев и порядка проведения экспертизы цифрового образовательного контента и образовательных сервисов, предлагаемых поставщиками контента и образовательных сервисов в рамках цифровой образовательной среды». </w:t>
      </w:r>
    </w:p>
    <w:p w14:paraId="6A8C91E9" w14:textId="6AA288D7"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sidR="00F543F5">
        <w:rPr>
          <w:rFonts w:ascii="Times New Roman" w:hAnsi="Times New Roman" w:cs="Times New Roman"/>
          <w:sz w:val="28"/>
          <w:szCs w:val="28"/>
        </w:rPr>
        <w:t>6</w:t>
      </w:r>
      <w:r w:rsidRPr="003E4E40">
        <w:rPr>
          <w:rFonts w:ascii="Times New Roman" w:hAnsi="Times New Roman" w:cs="Times New Roman"/>
          <w:sz w:val="28"/>
          <w:szCs w:val="28"/>
        </w:rPr>
        <w:t xml:space="preserve">. Приказ Министерства просвещения Российской Федерации от 23 августа 2021 года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2DC69813" w14:textId="60762CE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sidR="00F543F5">
        <w:rPr>
          <w:rFonts w:ascii="Times New Roman" w:hAnsi="Times New Roman" w:cs="Times New Roman"/>
          <w:sz w:val="28"/>
          <w:szCs w:val="28"/>
        </w:rPr>
        <w:t>7</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08 октября 2021 года №707 «О внесении изменений в 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36C4D11E" w14:textId="4F26FDEB"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sidR="00F543F5">
        <w:rPr>
          <w:rFonts w:ascii="Times New Roman" w:hAnsi="Times New Roman" w:cs="Times New Roman"/>
          <w:sz w:val="28"/>
          <w:szCs w:val="28"/>
        </w:rPr>
        <w:t>8</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Приказ Министерства просвещения Российской Федерации от 28 февраля 2022 года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w:t>
      </w:r>
      <w:r>
        <w:rPr>
          <w:rFonts w:ascii="Times New Roman" w:hAnsi="Times New Roman" w:cs="Times New Roman"/>
          <w:sz w:val="28"/>
          <w:szCs w:val="28"/>
        </w:rPr>
        <w:t xml:space="preserve"> </w:t>
      </w:r>
      <w:r w:rsidRPr="003E4E4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E4E40">
        <w:rPr>
          <w:rFonts w:ascii="Times New Roman" w:hAnsi="Times New Roman" w:cs="Times New Roman"/>
          <w:sz w:val="28"/>
          <w:szCs w:val="28"/>
        </w:rPr>
        <w:t>с</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федеральными государственными образовательными стандартами общего образования». </w:t>
      </w:r>
    </w:p>
    <w:p w14:paraId="379738ED" w14:textId="57BF537C" w:rsidR="003E4E40" w:rsidRPr="003E4E40" w:rsidRDefault="00F543F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r w:rsidR="003E4E40" w:rsidRPr="003E4E40">
        <w:rPr>
          <w:rFonts w:ascii="Times New Roman" w:hAnsi="Times New Roman" w:cs="Times New Roman"/>
          <w:sz w:val="28"/>
          <w:szCs w:val="28"/>
        </w:rPr>
        <w:t>.</w:t>
      </w:r>
      <w:r w:rsidR="003E4E40">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Приказ Министерства просвещения Российской Федерации от 01 апреля 2022 года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года № 545». </w:t>
      </w:r>
    </w:p>
    <w:p w14:paraId="3F6FAB72" w14:textId="320B3B8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0</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01 апреля </w:t>
      </w:r>
      <w:r w:rsidRPr="003E4E40">
        <w:rPr>
          <w:rFonts w:ascii="Times New Roman" w:hAnsi="Times New Roman" w:cs="Times New Roman"/>
          <w:sz w:val="28"/>
          <w:szCs w:val="28"/>
        </w:rPr>
        <w:lastRenderedPageBreak/>
        <w:t xml:space="preserve">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года № 546». </w:t>
      </w:r>
    </w:p>
    <w:p w14:paraId="3A111BF7" w14:textId="02F9DA2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1</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21 апреля 2022 года № 255 «Об особенностях заполнения и выдачи аттестатов об основном общем и среднем общем образовании в 2022 году». </w:t>
      </w:r>
    </w:p>
    <w:p w14:paraId="3D6AAD9E" w14:textId="16BE491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2</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15 ноября 2019 года № Р-116 «Об утверждении методических рекомендаций по реализации мероприятий по развитию информационно 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проекта «Информационная инфраструктура» национальной программы «Цифровая экономика Российской Федерации». </w:t>
      </w:r>
    </w:p>
    <w:p w14:paraId="40936CE7" w14:textId="1D8DA75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3</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w:t>
      </w:r>
    </w:p>
    <w:p w14:paraId="72C59FF9" w14:textId="32B0D86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4</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Распоряжение Министерства просвещения Российской Федерации от 18 мая 2020 года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Р-44 «Об утверждении методических рекомендаций для внедрения в основные общеобразовательные программы современных цифровых технологий». </w:t>
      </w:r>
    </w:p>
    <w:p w14:paraId="22970D4B" w14:textId="3C766F7F"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5</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28 декабря 2020 года № Р-193 «Об утверждении методических рекомендаций по системе функционирования психологических служб в общеобразовательных организациях». </w:t>
      </w:r>
    </w:p>
    <w:p w14:paraId="17E5B736" w14:textId="6A7953D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6</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Рособрнадзора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62B25899" w14:textId="66C1B8E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7</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w:t>
      </w:r>
      <w:r w:rsidRPr="003E4E40">
        <w:rPr>
          <w:rFonts w:ascii="Times New Roman" w:hAnsi="Times New Roman" w:cs="Times New Roman"/>
          <w:sz w:val="28"/>
          <w:szCs w:val="28"/>
        </w:rPr>
        <w:lastRenderedPageBreak/>
        <w:t xml:space="preserve">обучения, отдыха и оздоровления детей и молодежи». </w:t>
      </w:r>
    </w:p>
    <w:p w14:paraId="6EFDD872" w14:textId="23BBB2C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sidR="00F543F5">
        <w:rPr>
          <w:rFonts w:ascii="Times New Roman" w:hAnsi="Times New Roman" w:cs="Times New Roman"/>
          <w:sz w:val="28"/>
          <w:szCs w:val="28"/>
        </w:rPr>
        <w:t>8</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1B6578B7" w14:textId="5A1CFB84" w:rsidR="003E4E40" w:rsidRPr="003E4E40" w:rsidRDefault="00F543F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29</w:t>
      </w:r>
      <w:r w:rsidR="003E4E40" w:rsidRPr="003E4E40">
        <w:rPr>
          <w:rFonts w:ascii="Times New Roman" w:hAnsi="Times New Roman" w:cs="Times New Roman"/>
          <w:sz w:val="28"/>
          <w:szCs w:val="28"/>
        </w:rPr>
        <w:t>.</w:t>
      </w:r>
      <w:r w:rsidR="003E4E40">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02 февраля 2020 года № 2/20; https://fgosreestr.ru/. </w:t>
      </w:r>
    </w:p>
    <w:p w14:paraId="1ED4BC28" w14:textId="3D0C5E9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0</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РФ от 12 мая 2012 года № 03-296 «Об организации внеурочной деятельности при введении федерального государственного образовательного стандарта общего образования». </w:t>
      </w:r>
    </w:p>
    <w:p w14:paraId="3EDB071D" w14:textId="14BBF12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1</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Российской Федерации от 18 июня 2015 года №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3ACC6BD" w14:textId="037DE31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2</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46512D62" w14:textId="07AACB4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3</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19 марта 2019 года № МР-315/02 «О перечне оборудования». </w:t>
      </w:r>
    </w:p>
    <w:p w14:paraId="3346D1A8" w14:textId="6E429EB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4</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10 апреля 2020 года № 07-2627 «О направлении методического пособия» (Методическое пособие по оптимизации системы оценивания и улучшению организации психолого-педагогической помощи обучающимся с нарушениями чтения и письма).</w:t>
      </w:r>
    </w:p>
    <w:p w14:paraId="3EE5F7B1" w14:textId="7A8774D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5</w:t>
      </w:r>
      <w:r w:rsidRPr="003E4E40">
        <w:rPr>
          <w:rFonts w:ascii="Times New Roman" w:hAnsi="Times New Roman" w:cs="Times New Roman"/>
          <w:sz w:val="28"/>
          <w:szCs w:val="28"/>
        </w:rPr>
        <w:t xml:space="preserve">. Письмо Министерства просвещения Российской Федерации от 15 февраля 2022 года № АЗ-113/03 «О направлении методических рекомендаций» (по введению обновлённых ФГОС). </w:t>
      </w:r>
    </w:p>
    <w:p w14:paraId="175C1D17" w14:textId="76C1FBB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sidR="00F543F5">
        <w:rPr>
          <w:rFonts w:ascii="Times New Roman" w:hAnsi="Times New Roman" w:cs="Times New Roman"/>
          <w:sz w:val="28"/>
          <w:szCs w:val="28"/>
        </w:rPr>
        <w:t>6</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Департамента цифровой трансформации и больших данных Министерства просвещения Российской Федерации от 07 апреля 14 2022 года № 04-282«Об импортозамещении цифровых решений и продуктов». </w:t>
      </w:r>
    </w:p>
    <w:p w14:paraId="43D4C263" w14:textId="5BD61E1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lastRenderedPageBreak/>
        <w:t>3</w:t>
      </w:r>
      <w:r w:rsidR="00F543F5">
        <w:rPr>
          <w:rFonts w:ascii="Times New Roman" w:hAnsi="Times New Roman" w:cs="Times New Roman"/>
          <w:sz w:val="28"/>
          <w:szCs w:val="28"/>
        </w:rPr>
        <w:t>7</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цифрового развития, связи и массовых коммуникаций Российской Федерации от 01 апреля 2022 года № МШ-П8-1- 070-14732 «Об импортозамещении цифровых решений в органах управления Российской Федерации». </w:t>
      </w:r>
    </w:p>
    <w:p w14:paraId="5432314C" w14:textId="47EBE5FC" w:rsidR="003E4E40" w:rsidRPr="003E4E40" w:rsidRDefault="00F543F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38</w:t>
      </w:r>
      <w:r w:rsidR="003E4E40" w:rsidRPr="003E4E40">
        <w:rPr>
          <w:rFonts w:ascii="Times New Roman" w:hAnsi="Times New Roman" w:cs="Times New Roman"/>
          <w:sz w:val="28"/>
          <w:szCs w:val="28"/>
        </w:rPr>
        <w:t>.</w:t>
      </w:r>
      <w:r w:rsidR="003E4E40">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 03-1899 «Об обеспечении учебными изданиями (учебниками и учебными пособиями) обучающихся в 2022-2023 учебном году». </w:t>
      </w:r>
    </w:p>
    <w:p w14:paraId="249A0894" w14:textId="63C03FDC" w:rsidR="003E4E40" w:rsidRPr="003E4E40" w:rsidRDefault="00F543F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39</w:t>
      </w:r>
      <w:r w:rsidR="003E4E40" w:rsidRPr="003E4E40">
        <w:rPr>
          <w:rFonts w:ascii="Times New Roman" w:hAnsi="Times New Roman" w:cs="Times New Roman"/>
          <w:sz w:val="28"/>
          <w:szCs w:val="28"/>
        </w:rPr>
        <w:t>.</w:t>
      </w:r>
      <w:r w:rsidR="003E4E40">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4447D2AF" w14:textId="09E4A78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0</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05 февраля 2021 года № ВБ-135/03 «О заполнении и выдаче аттестатов об основном общем и среднем общем образовании в 2020-2021 учебном году». </w:t>
      </w:r>
    </w:p>
    <w:p w14:paraId="126A50E7" w14:textId="0D11065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1</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26 февраля 2021 года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5-11 классов по индивидуальному учебному плану»). </w:t>
      </w:r>
    </w:p>
    <w:p w14:paraId="13AE72C8" w14:textId="33E49E7B"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2</w:t>
      </w:r>
      <w:r w:rsidRPr="003E4E40">
        <w:rPr>
          <w:rFonts w:ascii="Times New Roman" w:hAnsi="Times New Roman" w:cs="Times New Roman"/>
          <w:sz w:val="28"/>
          <w:szCs w:val="28"/>
        </w:rPr>
        <w:t>.</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 СК-228/03, Рособрнадзора № 01-169/08-01 от 6 августа 2021 года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 </w:t>
      </w:r>
    </w:p>
    <w:p w14:paraId="2676135D" w14:textId="024BA84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3</w:t>
      </w:r>
      <w:r w:rsidRPr="003E4E40">
        <w:rPr>
          <w:rFonts w:ascii="Times New Roman" w:hAnsi="Times New Roman" w:cs="Times New Roman"/>
          <w:sz w:val="28"/>
          <w:szCs w:val="28"/>
        </w:rPr>
        <w:t xml:space="preserve">. Письмо Министерства просвещения Российской Федерации 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w:t>
      </w:r>
    </w:p>
    <w:p w14:paraId="7413B99D" w14:textId="2A0E5BF7"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4</w:t>
      </w:r>
      <w:r w:rsidRPr="003E4E40">
        <w:rPr>
          <w:rFonts w:ascii="Times New Roman" w:hAnsi="Times New Roman" w:cs="Times New Roman"/>
          <w:sz w:val="28"/>
          <w:szCs w:val="28"/>
        </w:rPr>
        <w:t>.</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01 октября 2021 года № СК-403/08 «О ведении журналов успеваемости и выставлении отметок».</w:t>
      </w:r>
    </w:p>
    <w:p w14:paraId="33C4A2C3" w14:textId="64DBE1B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F543F5">
        <w:rPr>
          <w:rFonts w:ascii="Times New Roman" w:hAnsi="Times New Roman" w:cs="Times New Roman"/>
          <w:sz w:val="28"/>
          <w:szCs w:val="28"/>
        </w:rPr>
        <w:t>5</w:t>
      </w:r>
      <w:r w:rsidR="005B521F">
        <w:rPr>
          <w:rFonts w:ascii="Times New Roman" w:hAnsi="Times New Roman" w:cs="Times New Roman"/>
          <w:sz w:val="28"/>
          <w:szCs w:val="28"/>
        </w:rPr>
        <w:t>.</w:t>
      </w:r>
      <w:r w:rsidRPr="003E4E40">
        <w:rPr>
          <w:rFonts w:ascii="Times New Roman" w:hAnsi="Times New Roman" w:cs="Times New Roman"/>
          <w:sz w:val="28"/>
          <w:szCs w:val="28"/>
        </w:rPr>
        <w:t xml:space="preserve"> Письмо Министерства просвещения Российской Федерации от 12 октября </w:t>
      </w:r>
      <w:r w:rsidRPr="003E4E40">
        <w:rPr>
          <w:rFonts w:ascii="Times New Roman" w:hAnsi="Times New Roman" w:cs="Times New Roman"/>
          <w:sz w:val="28"/>
          <w:szCs w:val="28"/>
        </w:rPr>
        <w:lastRenderedPageBreak/>
        <w:t xml:space="preserve">2020 года № ГД-1736/03 «О рекомендациях по использованию информационных технологий». </w:t>
      </w:r>
    </w:p>
    <w:p w14:paraId="19A4EDE1" w14:textId="16DA298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sidR="00EA3C35">
        <w:rPr>
          <w:rFonts w:ascii="Times New Roman" w:hAnsi="Times New Roman" w:cs="Times New Roman"/>
          <w:sz w:val="28"/>
          <w:szCs w:val="28"/>
        </w:rPr>
        <w:t>6</w:t>
      </w:r>
      <w:r w:rsidRPr="003E4E40">
        <w:rPr>
          <w:rFonts w:ascii="Times New Roman" w:hAnsi="Times New Roman" w:cs="Times New Roman"/>
          <w:sz w:val="28"/>
          <w:szCs w:val="28"/>
        </w:rPr>
        <w:t xml:space="preserve">. Письмо Министерства просвещения Российской Федерации от 11 мая 2022 года № АЗ-676/03 «О заполнении и выдаче аттестатов об основном общем и среднем общем образовании в 2021-2022 учебном году». </w:t>
      </w:r>
    </w:p>
    <w:p w14:paraId="67469ED0" w14:textId="2B582917" w:rsidR="003E4E40" w:rsidRPr="003E4E40" w:rsidRDefault="00EA3C3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47</w:t>
      </w:r>
      <w:r w:rsidR="003E4E40" w:rsidRPr="003E4E40">
        <w:rPr>
          <w:rFonts w:ascii="Times New Roman" w:hAnsi="Times New Roman" w:cs="Times New Roman"/>
          <w:sz w:val="28"/>
          <w:szCs w:val="28"/>
        </w:rPr>
        <w:t>.</w:t>
      </w:r>
      <w:r w:rsidR="005B521F">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Письмо Министерства просвещения Российской Федерации от 11 мая 2022 года № АЗ 686/03 «О разработке рабочих программ». </w:t>
      </w:r>
    </w:p>
    <w:p w14:paraId="1B4775BF" w14:textId="53FF6096" w:rsidR="003E4E40" w:rsidRPr="003E4E40" w:rsidRDefault="00EA3C35"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48</w:t>
      </w:r>
      <w:r w:rsidR="003E4E40" w:rsidRPr="003E4E40">
        <w:rPr>
          <w:rFonts w:ascii="Times New Roman" w:hAnsi="Times New Roman" w:cs="Times New Roman"/>
          <w:sz w:val="28"/>
          <w:szCs w:val="28"/>
        </w:rPr>
        <w:t>.</w:t>
      </w:r>
      <w:r w:rsidR="005B521F">
        <w:rPr>
          <w:rFonts w:ascii="Times New Roman" w:hAnsi="Times New Roman" w:cs="Times New Roman"/>
          <w:sz w:val="28"/>
          <w:szCs w:val="28"/>
        </w:rPr>
        <w:t xml:space="preserve"> </w:t>
      </w:r>
      <w:r w:rsidR="003E4E40" w:rsidRPr="003E4E40">
        <w:rPr>
          <w:rFonts w:ascii="Times New Roman" w:hAnsi="Times New Roman" w:cs="Times New Roman"/>
          <w:sz w:val="28"/>
          <w:szCs w:val="28"/>
        </w:rPr>
        <w:t>Методические рекомендации по вопросам внедрения Целевой модели цифровой образовательной среды в субъектах Российской Федерации</w:t>
      </w:r>
      <w:r w:rsidR="005B521F">
        <w:rPr>
          <w:rFonts w:ascii="Times New Roman" w:hAnsi="Times New Roman" w:cs="Times New Roman"/>
          <w:sz w:val="28"/>
          <w:szCs w:val="28"/>
        </w:rPr>
        <w:t xml:space="preserve"> </w:t>
      </w:r>
      <w:r w:rsidR="003E4E40" w:rsidRPr="003E4E40">
        <w:rPr>
          <w:rFonts w:ascii="Times New Roman" w:hAnsi="Times New Roman" w:cs="Times New Roman"/>
          <w:sz w:val="28"/>
          <w:szCs w:val="28"/>
        </w:rPr>
        <w:t xml:space="preserve">(письмо Министерства просвещения Российской Федерации от 14 января 2020 года № МР-5/02 «О направлении методических рекомендаций»). </w:t>
      </w:r>
    </w:p>
    <w:p w14:paraId="07AC4E8F" w14:textId="12C7EFC8" w:rsidR="003E4E40" w:rsidRPr="003E4E40" w:rsidRDefault="00EA3C35" w:rsidP="00EA3C35">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Pr="00EA3C35">
        <w:rPr>
          <w:rFonts w:ascii="Times New Roman" w:hAnsi="Times New Roman" w:cs="Times New Roman"/>
          <w:sz w:val="28"/>
          <w:szCs w:val="28"/>
        </w:rPr>
        <w:t>Примерная основная образовательная программа среднего общего</w:t>
      </w:r>
      <w:r>
        <w:rPr>
          <w:rFonts w:ascii="Times New Roman" w:hAnsi="Times New Roman" w:cs="Times New Roman"/>
          <w:sz w:val="28"/>
          <w:szCs w:val="28"/>
        </w:rPr>
        <w:t xml:space="preserve"> </w:t>
      </w:r>
      <w:r w:rsidRPr="00EA3C35">
        <w:rPr>
          <w:rFonts w:ascii="Times New Roman" w:hAnsi="Times New Roman" w:cs="Times New Roman"/>
          <w:sz w:val="28"/>
          <w:szCs w:val="28"/>
        </w:rPr>
        <w:t>образования (одобрена Федеральным учебно-методическим объединением</w:t>
      </w:r>
      <w:r>
        <w:rPr>
          <w:rFonts w:ascii="Times New Roman" w:hAnsi="Times New Roman" w:cs="Times New Roman"/>
          <w:sz w:val="28"/>
          <w:szCs w:val="28"/>
        </w:rPr>
        <w:t xml:space="preserve"> </w:t>
      </w:r>
      <w:r w:rsidRPr="00EA3C35">
        <w:rPr>
          <w:rFonts w:ascii="Times New Roman" w:hAnsi="Times New Roman" w:cs="Times New Roman"/>
          <w:sz w:val="28"/>
          <w:szCs w:val="28"/>
        </w:rPr>
        <w:t>по общему образованию, протокол заседания от 12 мая 2016 года № 2/16).</w:t>
      </w:r>
    </w:p>
    <w:p w14:paraId="0BC1E93C" w14:textId="641EABA9" w:rsidR="003E4E40" w:rsidRPr="003E4E40" w:rsidRDefault="003E4E40" w:rsidP="003E4E40">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II</w:t>
      </w:r>
      <w:r w:rsidRPr="005B521F">
        <w:rPr>
          <w:rFonts w:ascii="Times New Roman" w:hAnsi="Times New Roman" w:cs="Times New Roman"/>
          <w:b/>
          <w:bCs/>
          <w:sz w:val="28"/>
          <w:szCs w:val="28"/>
        </w:rPr>
        <w:t xml:space="preserve">. </w:t>
      </w:r>
      <w:r w:rsidRPr="003E4E40">
        <w:rPr>
          <w:rFonts w:ascii="Times New Roman" w:hAnsi="Times New Roman" w:cs="Times New Roman"/>
          <w:b/>
          <w:bCs/>
          <w:sz w:val="28"/>
          <w:szCs w:val="28"/>
        </w:rPr>
        <w:t>Региональный уровень:</w:t>
      </w:r>
    </w:p>
    <w:p w14:paraId="5CDA78C1" w14:textId="77777777" w:rsid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Закон Белгородской области от 31 октября 2014 года №314 «Об</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образовании в Белгородской области». </w:t>
      </w:r>
    </w:p>
    <w:p w14:paraId="06217FEF" w14:textId="00A13438" w:rsidR="005B521F" w:rsidRDefault="005B521F" w:rsidP="005B52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B521F">
        <w:rPr>
          <w:rFonts w:ascii="Times New Roman" w:hAnsi="Times New Roman" w:cs="Times New Roman"/>
          <w:sz w:val="28"/>
          <w:szCs w:val="28"/>
        </w:rPr>
        <w:t>Закон Белгородской области от 25 июня 2020 года "О внесении изменений в закон Белгородской области "Об образовании в Белгородской области"</w:t>
      </w:r>
      <w:r>
        <w:rPr>
          <w:rFonts w:ascii="Times New Roman" w:hAnsi="Times New Roman" w:cs="Times New Roman"/>
          <w:sz w:val="28"/>
          <w:szCs w:val="28"/>
        </w:rPr>
        <w:t>.</w:t>
      </w:r>
    </w:p>
    <w:p w14:paraId="608900B8" w14:textId="02ED88C9" w:rsidR="005B521F" w:rsidRDefault="005B521F" w:rsidP="005B521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B521F">
        <w:rPr>
          <w:rFonts w:ascii="Times New Roman" w:hAnsi="Times New Roman" w:cs="Times New Roman"/>
          <w:sz w:val="28"/>
          <w:szCs w:val="28"/>
        </w:rPr>
        <w:t>Постановление Правительства Белгородской области от 30 декабря 2013 года №</w:t>
      </w:r>
      <w:r>
        <w:rPr>
          <w:rFonts w:ascii="Times New Roman" w:hAnsi="Times New Roman" w:cs="Times New Roman"/>
          <w:sz w:val="28"/>
          <w:szCs w:val="28"/>
        </w:rPr>
        <w:t xml:space="preserve"> </w:t>
      </w:r>
      <w:r w:rsidRPr="005B521F">
        <w:rPr>
          <w:rFonts w:ascii="Times New Roman" w:hAnsi="Times New Roman" w:cs="Times New Roman"/>
          <w:sz w:val="28"/>
          <w:szCs w:val="28"/>
        </w:rPr>
        <w:t>528-пп «Об утверждении государственной программы Белгородской области «Развитие образования Белгородской области».</w:t>
      </w:r>
    </w:p>
    <w:p w14:paraId="77AF8697" w14:textId="435CF753" w:rsidR="003E4E40" w:rsidRPr="005B521F" w:rsidRDefault="003E4E40" w:rsidP="005B521F">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III</w:t>
      </w:r>
      <w:r w:rsidRPr="005B521F">
        <w:rPr>
          <w:rFonts w:ascii="Times New Roman" w:hAnsi="Times New Roman" w:cs="Times New Roman"/>
          <w:b/>
          <w:bCs/>
          <w:sz w:val="28"/>
          <w:szCs w:val="28"/>
        </w:rPr>
        <w:t>. Муниципальный уровень:</w:t>
      </w:r>
    </w:p>
    <w:p w14:paraId="72B352A6" w14:textId="1A1B22AA" w:rsid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Постановление администрации муниципального района «Чернянский район» №</w:t>
      </w:r>
      <w:r>
        <w:rPr>
          <w:rFonts w:ascii="Times New Roman" w:hAnsi="Times New Roman" w:cs="Times New Roman"/>
          <w:sz w:val="28"/>
          <w:szCs w:val="28"/>
        </w:rPr>
        <w:t xml:space="preserve"> </w:t>
      </w:r>
      <w:r w:rsidRPr="003E4E40">
        <w:rPr>
          <w:rFonts w:ascii="Times New Roman" w:hAnsi="Times New Roman" w:cs="Times New Roman"/>
          <w:sz w:val="28"/>
          <w:szCs w:val="28"/>
        </w:rPr>
        <w:t>148 от 30 марта 2020 года «Об утверждении муниципальной программы «Развитие образования Чернянского района Белгородской области на 2020-2025 годы».</w:t>
      </w:r>
    </w:p>
    <w:p w14:paraId="1E0D8C08" w14:textId="500A6976" w:rsidR="003E4E40" w:rsidRPr="005B521F" w:rsidRDefault="003E4E40" w:rsidP="003E4E40">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IV</w:t>
      </w:r>
      <w:r w:rsidRPr="00667D09">
        <w:rPr>
          <w:rFonts w:ascii="Times New Roman" w:hAnsi="Times New Roman" w:cs="Times New Roman"/>
          <w:b/>
          <w:bCs/>
          <w:sz w:val="28"/>
          <w:szCs w:val="28"/>
        </w:rPr>
        <w:t xml:space="preserve">. </w:t>
      </w:r>
      <w:r w:rsidRPr="005B521F">
        <w:rPr>
          <w:rFonts w:ascii="Times New Roman" w:hAnsi="Times New Roman" w:cs="Times New Roman"/>
          <w:b/>
          <w:bCs/>
          <w:sz w:val="28"/>
          <w:szCs w:val="28"/>
        </w:rPr>
        <w:t>Школьный уровень:</w:t>
      </w:r>
    </w:p>
    <w:p w14:paraId="60F71D13" w14:textId="2F907901"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 xml:space="preserve">Устав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Утверждён</w:t>
      </w:r>
      <w:r>
        <w:rPr>
          <w:rFonts w:ascii="Times New Roman" w:hAnsi="Times New Roman" w:cs="Times New Roman"/>
          <w:sz w:val="28"/>
          <w:szCs w:val="28"/>
        </w:rPr>
        <w:t xml:space="preserve"> </w:t>
      </w:r>
      <w:r w:rsidRPr="003E4E40">
        <w:rPr>
          <w:rFonts w:ascii="Times New Roman" w:hAnsi="Times New Roman" w:cs="Times New Roman"/>
          <w:sz w:val="28"/>
          <w:szCs w:val="28"/>
        </w:rPr>
        <w:t>постановлением администрации муниципального района «Чернянский район» Белгородской области 30 декабря 2015 г. № 768.</w:t>
      </w:r>
    </w:p>
    <w:p w14:paraId="03234C61" w14:textId="2A4B7E60"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4E40">
        <w:rPr>
          <w:rFonts w:ascii="Times New Roman" w:hAnsi="Times New Roman" w:cs="Times New Roman"/>
          <w:sz w:val="28"/>
          <w:szCs w:val="28"/>
        </w:rPr>
        <w:t xml:space="preserve">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Утверждена приказом </w:t>
      </w:r>
      <w:r w:rsidR="005B521F" w:rsidRPr="003E4E40">
        <w:rPr>
          <w:rFonts w:ascii="Times New Roman" w:hAnsi="Times New Roman" w:cs="Times New Roman"/>
          <w:sz w:val="28"/>
          <w:szCs w:val="28"/>
        </w:rPr>
        <w:t>№ 92</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от 24.05.2019 г.  </w:t>
      </w:r>
    </w:p>
    <w:p w14:paraId="6E517A53" w14:textId="0C72F70B"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E4E40">
        <w:rPr>
          <w:rFonts w:ascii="Times New Roman" w:hAnsi="Times New Roman" w:cs="Times New Roman"/>
          <w:sz w:val="28"/>
          <w:szCs w:val="28"/>
        </w:rPr>
        <w:t xml:space="preserve">Положение о формах, периодичности, порядке текущего контроля </w:t>
      </w:r>
      <w:r w:rsidRPr="003E4E40">
        <w:rPr>
          <w:rFonts w:ascii="Times New Roman" w:hAnsi="Times New Roman" w:cs="Times New Roman"/>
          <w:sz w:val="28"/>
          <w:szCs w:val="28"/>
        </w:rPr>
        <w:lastRenderedPageBreak/>
        <w:t>успеваемости и промежуточной аттестации обучающихся в муниципальном бюджетном</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общеобразовательном учреждении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(новая редакция). Утверждено приказом №</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5 от 10</w:t>
      </w:r>
      <w:r w:rsidR="005B521F">
        <w:rPr>
          <w:rFonts w:ascii="Times New Roman" w:hAnsi="Times New Roman" w:cs="Times New Roman"/>
          <w:sz w:val="28"/>
          <w:szCs w:val="28"/>
        </w:rPr>
        <w:t>.01.</w:t>
      </w:r>
      <w:r w:rsidRPr="003E4E40">
        <w:rPr>
          <w:rFonts w:ascii="Times New Roman" w:hAnsi="Times New Roman" w:cs="Times New Roman"/>
          <w:sz w:val="28"/>
          <w:szCs w:val="28"/>
        </w:rPr>
        <w:t>2019 г.</w:t>
      </w:r>
    </w:p>
    <w:p w14:paraId="051CCD92" w14:textId="4752E66A" w:rsidR="003E4E40" w:rsidRPr="003E4E40" w:rsidRDefault="003E4E40" w:rsidP="00EA3C35">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E4E40">
        <w:rPr>
          <w:rFonts w:ascii="Times New Roman" w:hAnsi="Times New Roman" w:cs="Times New Roman"/>
          <w:sz w:val="28"/>
          <w:szCs w:val="28"/>
        </w:rPr>
        <w:t>Положение о порядке формирования части учебного плана, формируемой участниками</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образовательных отношений (компонента общеобразовательного учреждения)</w:t>
      </w:r>
      <w:r w:rsidR="005B521F">
        <w:rPr>
          <w:rFonts w:ascii="Times New Roman" w:hAnsi="Times New Roman" w:cs="Times New Roman"/>
          <w:sz w:val="28"/>
          <w:szCs w:val="28"/>
        </w:rPr>
        <w:t>. У</w:t>
      </w:r>
      <w:r w:rsidRPr="003E4E40">
        <w:rPr>
          <w:rFonts w:ascii="Times New Roman" w:hAnsi="Times New Roman" w:cs="Times New Roman"/>
          <w:sz w:val="28"/>
          <w:szCs w:val="28"/>
        </w:rPr>
        <w:t>тверждено приказом № 155 от 0</w:t>
      </w:r>
      <w:r w:rsidR="005B521F">
        <w:rPr>
          <w:rFonts w:ascii="Times New Roman" w:hAnsi="Times New Roman" w:cs="Times New Roman"/>
          <w:sz w:val="28"/>
          <w:szCs w:val="28"/>
        </w:rPr>
        <w:t>2.09.</w:t>
      </w:r>
      <w:r w:rsidRPr="003E4E40">
        <w:rPr>
          <w:rFonts w:ascii="Times New Roman" w:hAnsi="Times New Roman" w:cs="Times New Roman"/>
          <w:sz w:val="28"/>
          <w:szCs w:val="28"/>
        </w:rPr>
        <w:t xml:space="preserve">2014 г. </w:t>
      </w:r>
    </w:p>
    <w:p w14:paraId="6AB8E6BD" w14:textId="24EB448F"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14:paraId="5278C9B5" w14:textId="70B1E3A9"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Обязательная часть</w:t>
      </w:r>
      <w:r w:rsidRPr="005B521F">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необходимых для реализации основной образовательной программы основного общего образования, и учебное время, отводимое на их изучение. </w:t>
      </w:r>
    </w:p>
    <w:p w14:paraId="23CC66E0" w14:textId="73451D82" w:rsidR="005B521F" w:rsidRDefault="005B521F" w:rsidP="005B521F">
      <w:pPr>
        <w:spacing w:after="240"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Часть учебного плана, формируемая участниками образовательных отношений</w:t>
      </w:r>
      <w:r w:rsidRPr="005B521F">
        <w:rPr>
          <w:rFonts w:ascii="Times New Roman" w:hAnsi="Times New Roman" w:cs="Times New Roman"/>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48CEBA01" w14:textId="5084B254" w:rsidR="002D0EE3" w:rsidRPr="002D0EE3" w:rsidRDefault="002D0EE3" w:rsidP="002D0EE3">
      <w:pPr>
        <w:spacing w:after="240" w:line="276" w:lineRule="auto"/>
        <w:jc w:val="center"/>
        <w:rPr>
          <w:rFonts w:ascii="Times New Roman" w:hAnsi="Times New Roman" w:cs="Times New Roman"/>
          <w:b/>
          <w:bCs/>
          <w:sz w:val="28"/>
          <w:szCs w:val="28"/>
        </w:rPr>
      </w:pPr>
      <w:r w:rsidRPr="002D0EE3">
        <w:rPr>
          <w:rFonts w:ascii="Times New Roman" w:hAnsi="Times New Roman" w:cs="Times New Roman"/>
          <w:b/>
          <w:bCs/>
          <w:sz w:val="28"/>
          <w:szCs w:val="28"/>
        </w:rPr>
        <w:t>Характеристика обязательной части учебного плана</w:t>
      </w:r>
    </w:p>
    <w:p w14:paraId="3C995F1D" w14:textId="3C402458"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Обязательная часть учебного плана представлена </w:t>
      </w:r>
      <w:r w:rsidR="00EA3C35">
        <w:rPr>
          <w:rFonts w:ascii="Times New Roman" w:hAnsi="Times New Roman" w:cs="Times New Roman"/>
          <w:sz w:val="28"/>
          <w:szCs w:val="28"/>
        </w:rPr>
        <w:t>шестью</w:t>
      </w:r>
      <w:r w:rsidRPr="002D0EE3">
        <w:rPr>
          <w:rFonts w:ascii="Times New Roman" w:hAnsi="Times New Roman" w:cs="Times New Roman"/>
          <w:sz w:val="28"/>
          <w:szCs w:val="28"/>
        </w:rPr>
        <w:t xml:space="preserve"> предметными областями («Русский язык и литература», «Иностранны</w:t>
      </w:r>
      <w:r w:rsidR="00EA3C35">
        <w:rPr>
          <w:rFonts w:ascii="Times New Roman" w:hAnsi="Times New Roman" w:cs="Times New Roman"/>
          <w:sz w:val="28"/>
          <w:szCs w:val="28"/>
        </w:rPr>
        <w:t>е</w:t>
      </w:r>
      <w:r w:rsidRPr="002D0EE3">
        <w:rPr>
          <w:rFonts w:ascii="Times New Roman" w:hAnsi="Times New Roman" w:cs="Times New Roman"/>
          <w:sz w:val="28"/>
          <w:szCs w:val="28"/>
        </w:rPr>
        <w:t xml:space="preserve"> язык</w:t>
      </w:r>
      <w:r w:rsidR="00EA3C35">
        <w:rPr>
          <w:rFonts w:ascii="Times New Roman" w:hAnsi="Times New Roman" w:cs="Times New Roman"/>
          <w:sz w:val="28"/>
          <w:szCs w:val="28"/>
        </w:rPr>
        <w:t>и</w:t>
      </w:r>
      <w:r w:rsidRPr="002D0EE3">
        <w:rPr>
          <w:rFonts w:ascii="Times New Roman" w:hAnsi="Times New Roman" w:cs="Times New Roman"/>
          <w:sz w:val="28"/>
          <w:szCs w:val="28"/>
        </w:rPr>
        <w:t>», «Математика и информатика»,</w:t>
      </w:r>
      <w:r>
        <w:rPr>
          <w:rFonts w:ascii="Times New Roman" w:hAnsi="Times New Roman" w:cs="Times New Roman"/>
          <w:sz w:val="28"/>
          <w:szCs w:val="28"/>
        </w:rPr>
        <w:t xml:space="preserve"> </w:t>
      </w:r>
      <w:r w:rsidRPr="002D0EE3">
        <w:rPr>
          <w:rFonts w:ascii="Times New Roman" w:hAnsi="Times New Roman" w:cs="Times New Roman"/>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«Естественно-научные предметы»,</w:t>
      </w:r>
      <w:r w:rsidR="00EA3C35">
        <w:rPr>
          <w:rFonts w:ascii="Times New Roman" w:hAnsi="Times New Roman" w:cs="Times New Roman"/>
          <w:sz w:val="28"/>
          <w:szCs w:val="28"/>
        </w:rPr>
        <w:t xml:space="preserve"> </w:t>
      </w:r>
      <w:r w:rsidRPr="002D0EE3">
        <w:rPr>
          <w:rFonts w:ascii="Times New Roman" w:hAnsi="Times New Roman" w:cs="Times New Roman"/>
          <w:sz w:val="28"/>
          <w:szCs w:val="28"/>
        </w:rPr>
        <w:t>«Физическая культура и Основы безопасности жизнедеятельности»),</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14:paraId="62E2B24D" w14:textId="7EEE5D9B"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«Русский язык и литература»</w:t>
      </w:r>
      <w:r w:rsidRPr="002D0EE3">
        <w:rPr>
          <w:rFonts w:ascii="Times New Roman" w:hAnsi="Times New Roman" w:cs="Times New Roman"/>
          <w:sz w:val="28"/>
          <w:szCs w:val="28"/>
        </w:rPr>
        <w:t xml:space="preserve"> представлена учебным</w:t>
      </w:r>
      <w:r w:rsidR="005201C8">
        <w:rPr>
          <w:rFonts w:ascii="Times New Roman" w:hAnsi="Times New Roman" w:cs="Times New Roman"/>
          <w:sz w:val="28"/>
          <w:szCs w:val="28"/>
        </w:rPr>
        <w:t xml:space="preserve"> </w:t>
      </w:r>
      <w:r w:rsidRPr="002D0EE3">
        <w:rPr>
          <w:rFonts w:ascii="Times New Roman" w:hAnsi="Times New Roman" w:cs="Times New Roman"/>
          <w:sz w:val="28"/>
          <w:szCs w:val="28"/>
        </w:rPr>
        <w:t>предме</w:t>
      </w:r>
      <w:r w:rsidR="005201C8">
        <w:rPr>
          <w:rFonts w:ascii="Times New Roman" w:hAnsi="Times New Roman" w:cs="Times New Roman"/>
          <w:sz w:val="28"/>
          <w:szCs w:val="28"/>
        </w:rPr>
        <w:t>том</w:t>
      </w:r>
      <w:r>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«Русский язык» </w:t>
      </w:r>
      <w:r>
        <w:rPr>
          <w:rFonts w:ascii="Times New Roman" w:hAnsi="Times New Roman" w:cs="Times New Roman"/>
          <w:sz w:val="28"/>
          <w:szCs w:val="28"/>
        </w:rPr>
        <w:t>(</w:t>
      </w:r>
      <w:r w:rsidR="005201C8">
        <w:rPr>
          <w:rFonts w:ascii="Times New Roman" w:hAnsi="Times New Roman" w:cs="Times New Roman"/>
          <w:sz w:val="28"/>
          <w:szCs w:val="28"/>
        </w:rPr>
        <w:t>3 часа в неделю)</w:t>
      </w:r>
      <w:r w:rsidR="00346C1D">
        <w:rPr>
          <w:rFonts w:ascii="Times New Roman" w:hAnsi="Times New Roman" w:cs="Times New Roman"/>
          <w:sz w:val="28"/>
          <w:szCs w:val="28"/>
        </w:rPr>
        <w:t xml:space="preserve">, </w:t>
      </w:r>
      <w:r w:rsidR="00346C1D" w:rsidRPr="00346C1D">
        <w:rPr>
          <w:rFonts w:ascii="Times New Roman" w:hAnsi="Times New Roman" w:cs="Times New Roman"/>
          <w:i/>
          <w:iCs/>
          <w:sz w:val="28"/>
          <w:szCs w:val="28"/>
        </w:rPr>
        <w:t>«Литература»</w:t>
      </w:r>
      <w:r w:rsidR="00346C1D">
        <w:rPr>
          <w:rFonts w:ascii="Times New Roman" w:hAnsi="Times New Roman" w:cs="Times New Roman"/>
          <w:sz w:val="28"/>
          <w:szCs w:val="28"/>
        </w:rPr>
        <w:t xml:space="preserve"> (5 часов в неделю).</w:t>
      </w:r>
    </w:p>
    <w:p w14:paraId="6315DFBB" w14:textId="38B58EC5"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«Иностранные языки»</w:t>
      </w:r>
      <w:r>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Pr="002D0EE3">
        <w:rPr>
          <w:rFonts w:ascii="Times New Roman" w:hAnsi="Times New Roman" w:cs="Times New Roman"/>
          <w:sz w:val="28"/>
          <w:szCs w:val="28"/>
        </w:rPr>
        <w:t>предметами</w:t>
      </w:r>
      <w:r>
        <w:rPr>
          <w:rFonts w:ascii="Times New Roman" w:hAnsi="Times New Roman" w:cs="Times New Roman"/>
          <w:sz w:val="28"/>
          <w:szCs w:val="28"/>
        </w:rPr>
        <w:t>:</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«Иностранный язык (немецкий)» </w:t>
      </w:r>
      <w:r>
        <w:rPr>
          <w:rFonts w:ascii="Times New Roman" w:hAnsi="Times New Roman" w:cs="Times New Roman"/>
          <w:sz w:val="28"/>
          <w:szCs w:val="28"/>
        </w:rPr>
        <w:t>(3 часа в неделю</w:t>
      </w:r>
      <w:r w:rsidR="005201C8">
        <w:rPr>
          <w:rFonts w:ascii="Times New Roman" w:hAnsi="Times New Roman" w:cs="Times New Roman"/>
          <w:sz w:val="28"/>
          <w:szCs w:val="28"/>
        </w:rPr>
        <w:t>).</w:t>
      </w:r>
    </w:p>
    <w:p w14:paraId="5EA183F1" w14:textId="0C156E5F"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«Математика и информатика»</w:t>
      </w:r>
      <w:r w:rsidRPr="002D0EE3">
        <w:rPr>
          <w:rFonts w:ascii="Times New Roman" w:hAnsi="Times New Roman" w:cs="Times New Roman"/>
          <w:sz w:val="28"/>
          <w:szCs w:val="28"/>
        </w:rPr>
        <w:t xml:space="preserve"> представлена в </w:t>
      </w:r>
      <w:r>
        <w:rPr>
          <w:rFonts w:ascii="Times New Roman" w:hAnsi="Times New Roman" w:cs="Times New Roman"/>
          <w:sz w:val="28"/>
          <w:szCs w:val="28"/>
        </w:rPr>
        <w:t>6</w:t>
      </w:r>
      <w:r w:rsidRPr="002D0EE3">
        <w:rPr>
          <w:rFonts w:ascii="Times New Roman" w:hAnsi="Times New Roman" w:cs="Times New Roman"/>
          <w:sz w:val="28"/>
          <w:szCs w:val="28"/>
        </w:rPr>
        <w:t xml:space="preserve">-9 классах учебным предметом </w:t>
      </w:r>
      <w:r w:rsidRPr="00ED6927">
        <w:rPr>
          <w:rFonts w:ascii="Times New Roman" w:hAnsi="Times New Roman" w:cs="Times New Roman"/>
          <w:i/>
          <w:iCs/>
          <w:sz w:val="28"/>
          <w:szCs w:val="28"/>
        </w:rPr>
        <w:t>«Математика»</w:t>
      </w:r>
      <w:r w:rsidRPr="002D0EE3">
        <w:rPr>
          <w:rFonts w:ascii="Times New Roman" w:hAnsi="Times New Roman" w:cs="Times New Roman"/>
          <w:sz w:val="28"/>
          <w:szCs w:val="28"/>
        </w:rPr>
        <w:t xml:space="preserve"> </w:t>
      </w:r>
      <w:r>
        <w:rPr>
          <w:rFonts w:ascii="Times New Roman" w:hAnsi="Times New Roman" w:cs="Times New Roman"/>
          <w:sz w:val="28"/>
          <w:szCs w:val="28"/>
        </w:rPr>
        <w:t>(</w:t>
      </w:r>
      <w:r w:rsidR="005201C8">
        <w:rPr>
          <w:rFonts w:ascii="Times New Roman" w:hAnsi="Times New Roman" w:cs="Times New Roman"/>
          <w:sz w:val="28"/>
          <w:szCs w:val="28"/>
        </w:rPr>
        <w:t>4</w:t>
      </w:r>
      <w:r w:rsidRPr="002D0EE3">
        <w:rPr>
          <w:rFonts w:ascii="Times New Roman" w:hAnsi="Times New Roman" w:cs="Times New Roman"/>
          <w:sz w:val="28"/>
          <w:szCs w:val="28"/>
        </w:rPr>
        <w:t xml:space="preserve"> час</w:t>
      </w:r>
      <w:r w:rsidR="005201C8">
        <w:rPr>
          <w:rFonts w:ascii="Times New Roman" w:hAnsi="Times New Roman" w:cs="Times New Roman"/>
          <w:sz w:val="28"/>
          <w:szCs w:val="28"/>
        </w:rPr>
        <w:t>а</w:t>
      </w:r>
      <w:r w:rsidRPr="002D0EE3">
        <w:rPr>
          <w:rFonts w:ascii="Times New Roman" w:hAnsi="Times New Roman" w:cs="Times New Roman"/>
          <w:sz w:val="28"/>
          <w:szCs w:val="28"/>
        </w:rPr>
        <w:t xml:space="preserve"> в неделю</w:t>
      </w:r>
      <w:r w:rsidR="005201C8">
        <w:rPr>
          <w:rFonts w:ascii="Times New Roman" w:hAnsi="Times New Roman" w:cs="Times New Roman"/>
          <w:sz w:val="28"/>
          <w:szCs w:val="28"/>
        </w:rPr>
        <w:t>)</w:t>
      </w:r>
      <w:r w:rsidRPr="002D0EE3">
        <w:rPr>
          <w:rFonts w:ascii="Times New Roman" w:hAnsi="Times New Roman" w:cs="Times New Roman"/>
          <w:sz w:val="28"/>
          <w:szCs w:val="28"/>
        </w:rPr>
        <w:t xml:space="preserve"> и учебным предметом </w:t>
      </w:r>
      <w:r w:rsidRPr="00ED6927">
        <w:rPr>
          <w:rFonts w:ascii="Times New Roman" w:hAnsi="Times New Roman" w:cs="Times New Roman"/>
          <w:i/>
          <w:iCs/>
          <w:sz w:val="28"/>
          <w:szCs w:val="28"/>
        </w:rPr>
        <w:t>«Информатика»</w:t>
      </w:r>
      <w:r>
        <w:rPr>
          <w:rFonts w:ascii="Times New Roman" w:hAnsi="Times New Roman" w:cs="Times New Roman"/>
          <w:sz w:val="28"/>
          <w:szCs w:val="28"/>
        </w:rPr>
        <w:t xml:space="preserve"> (1 час в неделю)</w:t>
      </w:r>
      <w:r w:rsidRPr="002D0EE3">
        <w:rPr>
          <w:rFonts w:ascii="Times New Roman" w:hAnsi="Times New Roman" w:cs="Times New Roman"/>
          <w:sz w:val="28"/>
          <w:szCs w:val="28"/>
        </w:rPr>
        <w:t>.</w:t>
      </w:r>
    </w:p>
    <w:p w14:paraId="0BE1F84B" w14:textId="4421A470"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представлена в </w:t>
      </w:r>
      <w:r>
        <w:rPr>
          <w:rFonts w:ascii="Times New Roman" w:hAnsi="Times New Roman" w:cs="Times New Roman"/>
          <w:sz w:val="28"/>
          <w:szCs w:val="28"/>
        </w:rPr>
        <w:t>6</w:t>
      </w:r>
      <w:r w:rsidRPr="002D0EE3">
        <w:rPr>
          <w:rFonts w:ascii="Times New Roman" w:hAnsi="Times New Roman" w:cs="Times New Roman"/>
          <w:sz w:val="28"/>
          <w:szCs w:val="28"/>
        </w:rPr>
        <w:t>-9 классах предметами «История»</w:t>
      </w:r>
      <w:r>
        <w:rPr>
          <w:rFonts w:ascii="Times New Roman" w:hAnsi="Times New Roman" w:cs="Times New Roman"/>
          <w:sz w:val="28"/>
          <w:szCs w:val="28"/>
        </w:rPr>
        <w:t xml:space="preserve"> (</w:t>
      </w:r>
      <w:r w:rsidR="005201C8">
        <w:rPr>
          <w:rFonts w:ascii="Times New Roman" w:hAnsi="Times New Roman" w:cs="Times New Roman"/>
          <w:sz w:val="28"/>
          <w:szCs w:val="28"/>
        </w:rPr>
        <w:t>4</w:t>
      </w:r>
      <w:r w:rsidRPr="002D0EE3">
        <w:rPr>
          <w:rFonts w:ascii="Times New Roman" w:hAnsi="Times New Roman" w:cs="Times New Roman"/>
          <w:sz w:val="28"/>
          <w:szCs w:val="28"/>
        </w:rPr>
        <w:t xml:space="preserve"> часа в неделю</w:t>
      </w:r>
      <w:r>
        <w:rPr>
          <w:rFonts w:ascii="Times New Roman" w:hAnsi="Times New Roman" w:cs="Times New Roman"/>
          <w:sz w:val="28"/>
          <w:szCs w:val="28"/>
        </w:rPr>
        <w:t>)</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«Обществознание»</w:t>
      </w:r>
      <w:r w:rsidRPr="002D0EE3">
        <w:rPr>
          <w:rFonts w:ascii="Times New Roman" w:hAnsi="Times New Roman" w:cs="Times New Roman"/>
          <w:sz w:val="28"/>
          <w:szCs w:val="28"/>
        </w:rPr>
        <w:t xml:space="preserve"> </w:t>
      </w:r>
      <w:r>
        <w:rPr>
          <w:rFonts w:ascii="Times New Roman" w:hAnsi="Times New Roman" w:cs="Times New Roman"/>
          <w:sz w:val="28"/>
          <w:szCs w:val="28"/>
        </w:rPr>
        <w:t>(</w:t>
      </w:r>
      <w:r w:rsidR="005201C8">
        <w:rPr>
          <w:rFonts w:ascii="Times New Roman" w:hAnsi="Times New Roman" w:cs="Times New Roman"/>
          <w:sz w:val="28"/>
          <w:szCs w:val="28"/>
        </w:rPr>
        <w:t>2</w:t>
      </w:r>
      <w:r w:rsidRPr="002D0EE3">
        <w:rPr>
          <w:rFonts w:ascii="Times New Roman" w:hAnsi="Times New Roman" w:cs="Times New Roman"/>
          <w:sz w:val="28"/>
          <w:szCs w:val="28"/>
        </w:rPr>
        <w:t xml:space="preserve"> час</w:t>
      </w:r>
      <w:r w:rsidR="005201C8">
        <w:rPr>
          <w:rFonts w:ascii="Times New Roman" w:hAnsi="Times New Roman" w:cs="Times New Roman"/>
          <w:sz w:val="28"/>
          <w:szCs w:val="28"/>
        </w:rPr>
        <w:t>а</w:t>
      </w:r>
      <w:r w:rsidRPr="002D0EE3">
        <w:rPr>
          <w:rFonts w:ascii="Times New Roman" w:hAnsi="Times New Roman" w:cs="Times New Roman"/>
          <w:sz w:val="28"/>
          <w:szCs w:val="28"/>
        </w:rPr>
        <w:t xml:space="preserve"> в неделю</w:t>
      </w:r>
      <w:r>
        <w:rPr>
          <w:rFonts w:ascii="Times New Roman" w:hAnsi="Times New Roman" w:cs="Times New Roman"/>
          <w:sz w:val="28"/>
          <w:szCs w:val="28"/>
        </w:rPr>
        <w:t>)</w:t>
      </w:r>
      <w:r w:rsidRPr="002D0EE3">
        <w:rPr>
          <w:rFonts w:ascii="Times New Roman" w:hAnsi="Times New Roman" w:cs="Times New Roman"/>
          <w:sz w:val="28"/>
          <w:szCs w:val="28"/>
        </w:rPr>
        <w:t>,</w:t>
      </w:r>
      <w:r>
        <w:rPr>
          <w:rFonts w:ascii="Times New Roman" w:hAnsi="Times New Roman" w:cs="Times New Roman"/>
          <w:sz w:val="28"/>
          <w:szCs w:val="28"/>
        </w:rPr>
        <w:t xml:space="preserve"> «География» (1 час в неделю). </w:t>
      </w:r>
    </w:p>
    <w:p w14:paraId="76FEFC6E" w14:textId="2FE1BA4C"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lastRenderedPageBreak/>
        <w:t xml:space="preserve">Предметная область </w:t>
      </w:r>
      <w:r w:rsidRPr="002D0EE3">
        <w:rPr>
          <w:rFonts w:ascii="Times New Roman" w:hAnsi="Times New Roman" w:cs="Times New Roman"/>
          <w:b/>
          <w:bCs/>
          <w:i/>
          <w:iCs/>
          <w:sz w:val="28"/>
          <w:szCs w:val="28"/>
        </w:rPr>
        <w:t>«Естественно-научные</w:t>
      </w:r>
      <w:r>
        <w:rPr>
          <w:rFonts w:ascii="Times New Roman" w:hAnsi="Times New Roman" w:cs="Times New Roman"/>
          <w:b/>
          <w:bCs/>
          <w:i/>
          <w:iCs/>
          <w:sz w:val="28"/>
          <w:szCs w:val="28"/>
        </w:rPr>
        <w:t xml:space="preserve"> </w:t>
      </w:r>
      <w:r w:rsidRPr="002D0EE3">
        <w:rPr>
          <w:rFonts w:ascii="Times New Roman" w:hAnsi="Times New Roman" w:cs="Times New Roman"/>
          <w:b/>
          <w:bCs/>
          <w:i/>
          <w:iCs/>
          <w:sz w:val="28"/>
          <w:szCs w:val="28"/>
        </w:rPr>
        <w:t>предметы»</w:t>
      </w:r>
      <w:r w:rsidRPr="002D0EE3">
        <w:rPr>
          <w:rFonts w:ascii="Times New Roman" w:hAnsi="Times New Roman" w:cs="Times New Roman"/>
          <w:sz w:val="28"/>
          <w:szCs w:val="28"/>
        </w:rPr>
        <w:t xml:space="preserve"> представлена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 xml:space="preserve">учебным предметом </w:t>
      </w:r>
      <w:r w:rsidRPr="00ED6927">
        <w:rPr>
          <w:rFonts w:ascii="Times New Roman" w:hAnsi="Times New Roman" w:cs="Times New Roman"/>
          <w:i/>
          <w:iCs/>
          <w:sz w:val="28"/>
          <w:szCs w:val="28"/>
        </w:rPr>
        <w:t>«Физика»</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w:t>
      </w:r>
      <w:r w:rsidRPr="002D0EE3">
        <w:rPr>
          <w:rFonts w:ascii="Times New Roman" w:hAnsi="Times New Roman" w:cs="Times New Roman"/>
          <w:sz w:val="28"/>
          <w:szCs w:val="28"/>
        </w:rPr>
        <w:t>2 часа в неделю</w:t>
      </w:r>
      <w:r w:rsidR="005201C8">
        <w:rPr>
          <w:rFonts w:ascii="Times New Roman" w:hAnsi="Times New Roman" w:cs="Times New Roman"/>
          <w:sz w:val="28"/>
          <w:szCs w:val="28"/>
        </w:rPr>
        <w:t>).</w:t>
      </w:r>
    </w:p>
    <w:p w14:paraId="4C2FB800" w14:textId="08BFB964" w:rsidR="002D0EE3" w:rsidRPr="002D0EE3" w:rsidRDefault="002D0EE3" w:rsidP="00ED6927">
      <w:pPr>
        <w:spacing w:after="240"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«Физическая культура и Основы безопасности жизнедеятельности»</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 учебными предметами</w:t>
      </w:r>
      <w:r w:rsidR="00ED6927">
        <w:rPr>
          <w:rFonts w:ascii="Times New Roman" w:hAnsi="Times New Roman" w:cs="Times New Roman"/>
          <w:sz w:val="28"/>
          <w:szCs w:val="28"/>
        </w:rPr>
        <w:t xml:space="preserve"> </w:t>
      </w:r>
      <w:r w:rsidRPr="00ED6927">
        <w:rPr>
          <w:rFonts w:ascii="Times New Roman" w:hAnsi="Times New Roman" w:cs="Times New Roman"/>
          <w:i/>
          <w:iCs/>
          <w:sz w:val="28"/>
          <w:szCs w:val="28"/>
        </w:rPr>
        <w:t>«Физическая культура»</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w:t>
      </w:r>
      <w:r w:rsidR="005201C8">
        <w:rPr>
          <w:rFonts w:ascii="Times New Roman" w:hAnsi="Times New Roman" w:cs="Times New Roman"/>
          <w:sz w:val="28"/>
          <w:szCs w:val="28"/>
        </w:rPr>
        <w:t>3</w:t>
      </w:r>
      <w:r w:rsidR="00ED6927">
        <w:rPr>
          <w:rFonts w:ascii="Times New Roman" w:hAnsi="Times New Roman" w:cs="Times New Roman"/>
          <w:sz w:val="28"/>
          <w:szCs w:val="28"/>
        </w:rPr>
        <w:t xml:space="preserve"> часа в неделю) </w:t>
      </w:r>
      <w:r w:rsidRPr="002D0EE3">
        <w:rPr>
          <w:rFonts w:ascii="Times New Roman" w:hAnsi="Times New Roman" w:cs="Times New Roman"/>
          <w:sz w:val="28"/>
          <w:szCs w:val="28"/>
        </w:rPr>
        <w:t xml:space="preserve">и </w:t>
      </w:r>
      <w:r w:rsidRPr="00ED6927">
        <w:rPr>
          <w:rFonts w:ascii="Times New Roman" w:hAnsi="Times New Roman" w:cs="Times New Roman"/>
          <w:i/>
          <w:iCs/>
          <w:sz w:val="28"/>
          <w:szCs w:val="28"/>
        </w:rPr>
        <w:t>«Основы безопасности жизнедеятельности»</w:t>
      </w:r>
      <w:r w:rsidR="00ED6927">
        <w:rPr>
          <w:rFonts w:ascii="Times New Roman" w:hAnsi="Times New Roman" w:cs="Times New Roman"/>
          <w:sz w:val="28"/>
          <w:szCs w:val="28"/>
        </w:rPr>
        <w:t xml:space="preserve"> (1 час в неделю)</w:t>
      </w:r>
      <w:r w:rsidRPr="002D0EE3">
        <w:rPr>
          <w:rFonts w:ascii="Times New Roman" w:hAnsi="Times New Roman" w:cs="Times New Roman"/>
          <w:sz w:val="28"/>
          <w:szCs w:val="28"/>
        </w:rPr>
        <w:t xml:space="preserve">. </w:t>
      </w:r>
    </w:p>
    <w:p w14:paraId="14DAA42F" w14:textId="77777777" w:rsidR="00965AD4" w:rsidRDefault="00965AD4" w:rsidP="005B521F">
      <w:pPr>
        <w:spacing w:after="240" w:line="276" w:lineRule="auto"/>
        <w:jc w:val="center"/>
        <w:rPr>
          <w:rFonts w:ascii="Times New Roman" w:hAnsi="Times New Roman" w:cs="Times New Roman"/>
          <w:b/>
          <w:bCs/>
          <w:sz w:val="28"/>
          <w:szCs w:val="28"/>
        </w:rPr>
      </w:pPr>
    </w:p>
    <w:p w14:paraId="059CE445" w14:textId="77777777" w:rsidR="00965AD4" w:rsidRDefault="00965AD4" w:rsidP="005B521F">
      <w:pPr>
        <w:spacing w:after="240" w:line="276" w:lineRule="auto"/>
        <w:jc w:val="center"/>
        <w:rPr>
          <w:rFonts w:ascii="Times New Roman" w:hAnsi="Times New Roman" w:cs="Times New Roman"/>
          <w:b/>
          <w:bCs/>
          <w:sz w:val="28"/>
          <w:szCs w:val="28"/>
        </w:rPr>
      </w:pPr>
    </w:p>
    <w:p w14:paraId="372324CC" w14:textId="77777777" w:rsidR="00965AD4" w:rsidRDefault="00965AD4" w:rsidP="005B521F">
      <w:pPr>
        <w:spacing w:after="240" w:line="276" w:lineRule="auto"/>
        <w:jc w:val="center"/>
        <w:rPr>
          <w:rFonts w:ascii="Times New Roman" w:hAnsi="Times New Roman" w:cs="Times New Roman"/>
          <w:b/>
          <w:bCs/>
          <w:sz w:val="28"/>
          <w:szCs w:val="28"/>
        </w:rPr>
      </w:pPr>
    </w:p>
    <w:p w14:paraId="0340E7BF" w14:textId="77777777" w:rsidR="00965AD4" w:rsidRDefault="00965AD4" w:rsidP="005B521F">
      <w:pPr>
        <w:spacing w:after="240" w:line="276" w:lineRule="auto"/>
        <w:jc w:val="center"/>
        <w:rPr>
          <w:rFonts w:ascii="Times New Roman" w:hAnsi="Times New Roman" w:cs="Times New Roman"/>
          <w:b/>
          <w:bCs/>
          <w:sz w:val="28"/>
          <w:szCs w:val="28"/>
        </w:rPr>
      </w:pPr>
    </w:p>
    <w:p w14:paraId="6E8C458F" w14:textId="77777777" w:rsidR="00965AD4" w:rsidRDefault="00965AD4" w:rsidP="005B521F">
      <w:pPr>
        <w:spacing w:after="240" w:line="276" w:lineRule="auto"/>
        <w:jc w:val="center"/>
        <w:rPr>
          <w:rFonts w:ascii="Times New Roman" w:hAnsi="Times New Roman" w:cs="Times New Roman"/>
          <w:b/>
          <w:bCs/>
          <w:sz w:val="28"/>
          <w:szCs w:val="28"/>
        </w:rPr>
      </w:pPr>
    </w:p>
    <w:p w14:paraId="65F96F92" w14:textId="77777777" w:rsidR="00965AD4" w:rsidRDefault="00965AD4" w:rsidP="005B521F">
      <w:pPr>
        <w:spacing w:after="240" w:line="276" w:lineRule="auto"/>
        <w:jc w:val="center"/>
        <w:rPr>
          <w:rFonts w:ascii="Times New Roman" w:hAnsi="Times New Roman" w:cs="Times New Roman"/>
          <w:b/>
          <w:bCs/>
          <w:sz w:val="28"/>
          <w:szCs w:val="28"/>
        </w:rPr>
      </w:pPr>
    </w:p>
    <w:p w14:paraId="2CB6A2EA" w14:textId="77777777" w:rsidR="00965AD4" w:rsidRDefault="00965AD4" w:rsidP="005B521F">
      <w:pPr>
        <w:spacing w:after="240" w:line="276" w:lineRule="auto"/>
        <w:jc w:val="center"/>
        <w:rPr>
          <w:rFonts w:ascii="Times New Roman" w:hAnsi="Times New Roman" w:cs="Times New Roman"/>
          <w:b/>
          <w:bCs/>
          <w:sz w:val="28"/>
          <w:szCs w:val="28"/>
        </w:rPr>
      </w:pPr>
    </w:p>
    <w:p w14:paraId="62F81C8D" w14:textId="77777777" w:rsidR="00965AD4" w:rsidRDefault="00965AD4" w:rsidP="005B521F">
      <w:pPr>
        <w:spacing w:after="240" w:line="276" w:lineRule="auto"/>
        <w:jc w:val="center"/>
        <w:rPr>
          <w:rFonts w:ascii="Times New Roman" w:hAnsi="Times New Roman" w:cs="Times New Roman"/>
          <w:b/>
          <w:bCs/>
          <w:sz w:val="28"/>
          <w:szCs w:val="28"/>
        </w:rPr>
      </w:pPr>
    </w:p>
    <w:p w14:paraId="4A5F3D3D" w14:textId="77777777" w:rsidR="00965AD4" w:rsidRDefault="00965AD4" w:rsidP="005B521F">
      <w:pPr>
        <w:spacing w:after="240" w:line="276" w:lineRule="auto"/>
        <w:jc w:val="center"/>
        <w:rPr>
          <w:rFonts w:ascii="Times New Roman" w:hAnsi="Times New Roman" w:cs="Times New Roman"/>
          <w:b/>
          <w:bCs/>
          <w:sz w:val="28"/>
          <w:szCs w:val="28"/>
        </w:rPr>
      </w:pPr>
    </w:p>
    <w:p w14:paraId="6DD8B94F" w14:textId="77777777" w:rsidR="00965AD4" w:rsidRDefault="00965AD4" w:rsidP="005B521F">
      <w:pPr>
        <w:spacing w:after="240" w:line="276" w:lineRule="auto"/>
        <w:jc w:val="center"/>
        <w:rPr>
          <w:rFonts w:ascii="Times New Roman" w:hAnsi="Times New Roman" w:cs="Times New Roman"/>
          <w:b/>
          <w:bCs/>
          <w:sz w:val="28"/>
          <w:szCs w:val="28"/>
        </w:rPr>
      </w:pPr>
    </w:p>
    <w:p w14:paraId="651723F2" w14:textId="77777777" w:rsidR="00965AD4" w:rsidRDefault="00965AD4" w:rsidP="005B521F">
      <w:pPr>
        <w:spacing w:after="240" w:line="276" w:lineRule="auto"/>
        <w:jc w:val="center"/>
        <w:rPr>
          <w:rFonts w:ascii="Times New Roman" w:hAnsi="Times New Roman" w:cs="Times New Roman"/>
          <w:b/>
          <w:bCs/>
          <w:sz w:val="28"/>
          <w:szCs w:val="28"/>
        </w:rPr>
      </w:pPr>
    </w:p>
    <w:p w14:paraId="59C64576" w14:textId="77777777" w:rsidR="00965AD4" w:rsidRDefault="00965AD4" w:rsidP="005B521F">
      <w:pPr>
        <w:spacing w:after="240" w:line="276" w:lineRule="auto"/>
        <w:jc w:val="center"/>
        <w:rPr>
          <w:rFonts w:ascii="Times New Roman" w:hAnsi="Times New Roman" w:cs="Times New Roman"/>
          <w:b/>
          <w:bCs/>
          <w:sz w:val="28"/>
          <w:szCs w:val="28"/>
        </w:rPr>
      </w:pPr>
    </w:p>
    <w:p w14:paraId="58B5C7C6" w14:textId="77777777" w:rsidR="00965AD4" w:rsidRDefault="00965AD4" w:rsidP="005B521F">
      <w:pPr>
        <w:spacing w:after="240" w:line="276" w:lineRule="auto"/>
        <w:jc w:val="center"/>
        <w:rPr>
          <w:rFonts w:ascii="Times New Roman" w:hAnsi="Times New Roman" w:cs="Times New Roman"/>
          <w:b/>
          <w:bCs/>
          <w:sz w:val="28"/>
          <w:szCs w:val="28"/>
        </w:rPr>
      </w:pPr>
    </w:p>
    <w:p w14:paraId="2009E431" w14:textId="77777777" w:rsidR="00965AD4" w:rsidRDefault="00965AD4" w:rsidP="005B521F">
      <w:pPr>
        <w:spacing w:after="240" w:line="276" w:lineRule="auto"/>
        <w:jc w:val="center"/>
        <w:rPr>
          <w:rFonts w:ascii="Times New Roman" w:hAnsi="Times New Roman" w:cs="Times New Roman"/>
          <w:b/>
          <w:bCs/>
          <w:sz w:val="28"/>
          <w:szCs w:val="28"/>
        </w:rPr>
      </w:pPr>
    </w:p>
    <w:p w14:paraId="01241E67" w14:textId="77777777" w:rsidR="00965AD4" w:rsidRDefault="00965AD4" w:rsidP="005B521F">
      <w:pPr>
        <w:spacing w:after="240" w:line="276" w:lineRule="auto"/>
        <w:jc w:val="center"/>
        <w:rPr>
          <w:rFonts w:ascii="Times New Roman" w:hAnsi="Times New Roman" w:cs="Times New Roman"/>
          <w:b/>
          <w:bCs/>
          <w:sz w:val="28"/>
          <w:szCs w:val="28"/>
        </w:rPr>
      </w:pPr>
    </w:p>
    <w:p w14:paraId="118DBB09" w14:textId="77777777" w:rsidR="00965AD4" w:rsidRDefault="00965AD4" w:rsidP="005B521F">
      <w:pPr>
        <w:spacing w:after="240" w:line="276" w:lineRule="auto"/>
        <w:jc w:val="center"/>
        <w:rPr>
          <w:rFonts w:ascii="Times New Roman" w:hAnsi="Times New Roman" w:cs="Times New Roman"/>
          <w:b/>
          <w:bCs/>
          <w:sz w:val="28"/>
          <w:szCs w:val="28"/>
        </w:rPr>
      </w:pPr>
    </w:p>
    <w:p w14:paraId="73BEF2F0" w14:textId="77777777" w:rsidR="00965AD4" w:rsidRDefault="00965AD4" w:rsidP="005B521F">
      <w:pPr>
        <w:spacing w:after="240" w:line="276" w:lineRule="auto"/>
        <w:jc w:val="center"/>
        <w:rPr>
          <w:rFonts w:ascii="Times New Roman" w:hAnsi="Times New Roman" w:cs="Times New Roman"/>
          <w:b/>
          <w:bCs/>
          <w:sz w:val="28"/>
          <w:szCs w:val="28"/>
        </w:rPr>
      </w:pPr>
    </w:p>
    <w:p w14:paraId="2642A0CE" w14:textId="77777777" w:rsidR="00965AD4" w:rsidRDefault="00965AD4" w:rsidP="005B521F">
      <w:pPr>
        <w:spacing w:after="240" w:line="276" w:lineRule="auto"/>
        <w:jc w:val="center"/>
        <w:rPr>
          <w:rFonts w:ascii="Times New Roman" w:hAnsi="Times New Roman" w:cs="Times New Roman"/>
          <w:b/>
          <w:bCs/>
          <w:sz w:val="28"/>
          <w:szCs w:val="28"/>
        </w:rPr>
      </w:pPr>
    </w:p>
    <w:p w14:paraId="0D4A6A41" w14:textId="77777777" w:rsidR="00965AD4" w:rsidRDefault="00965AD4" w:rsidP="005B521F">
      <w:pPr>
        <w:spacing w:after="240" w:line="276" w:lineRule="auto"/>
        <w:jc w:val="center"/>
        <w:rPr>
          <w:rFonts w:ascii="Times New Roman" w:hAnsi="Times New Roman" w:cs="Times New Roman"/>
          <w:b/>
          <w:bCs/>
          <w:sz w:val="28"/>
          <w:szCs w:val="28"/>
        </w:rPr>
      </w:pPr>
    </w:p>
    <w:p w14:paraId="3C6D4DDF" w14:textId="77777777" w:rsidR="00965AD4" w:rsidRDefault="00965AD4" w:rsidP="005B521F">
      <w:pPr>
        <w:spacing w:after="240" w:line="276" w:lineRule="auto"/>
        <w:jc w:val="center"/>
        <w:rPr>
          <w:rFonts w:ascii="Times New Roman" w:hAnsi="Times New Roman" w:cs="Times New Roman"/>
          <w:b/>
          <w:bCs/>
          <w:sz w:val="28"/>
          <w:szCs w:val="28"/>
        </w:rPr>
      </w:pPr>
    </w:p>
    <w:p w14:paraId="1B0FFB34" w14:textId="7ADAF170" w:rsidR="005B521F" w:rsidRPr="005B521F" w:rsidRDefault="005B521F" w:rsidP="005B521F">
      <w:pPr>
        <w:spacing w:after="240"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rPr>
        <w:lastRenderedPageBreak/>
        <w:t>Механизм определения части учебного плана, формируемой участниками образовательных отношений</w:t>
      </w:r>
    </w:p>
    <w:p w14:paraId="27BEAE74" w14:textId="36C8F450"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Анкетирование </w:t>
      </w:r>
      <w:r>
        <w:rPr>
          <w:rFonts w:ascii="Times New Roman" w:hAnsi="Times New Roman" w:cs="Times New Roman"/>
          <w:sz w:val="28"/>
          <w:szCs w:val="28"/>
        </w:rPr>
        <w:t>об</w:t>
      </w:r>
      <w:r w:rsidRPr="005B521F">
        <w:rPr>
          <w:rFonts w:ascii="Times New Roman" w:hAnsi="Times New Roman" w:cs="Times New Roman"/>
          <w:sz w:val="28"/>
          <w:szCs w:val="28"/>
        </w:rPr>
        <w:t>уча</w:t>
      </w:r>
      <w:r>
        <w:rPr>
          <w:rFonts w:ascii="Times New Roman" w:hAnsi="Times New Roman" w:cs="Times New Roman"/>
          <w:sz w:val="28"/>
          <w:szCs w:val="28"/>
        </w:rPr>
        <w:t>ю</w:t>
      </w:r>
      <w:r w:rsidRPr="005B521F">
        <w:rPr>
          <w:rFonts w:ascii="Times New Roman" w:hAnsi="Times New Roman" w:cs="Times New Roman"/>
          <w:sz w:val="28"/>
          <w:szCs w:val="28"/>
        </w:rPr>
        <w:t xml:space="preserve">щихся и родителей по удовлетворению их образовательной потребности. </w:t>
      </w:r>
    </w:p>
    <w:p w14:paraId="59376158" w14:textId="5651726F"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2. Анализ потенциальных возможностей педагогов для реализации учебного плана. </w:t>
      </w:r>
    </w:p>
    <w:p w14:paraId="3C9E5891" w14:textId="6CAD8597"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3.</w:t>
      </w:r>
      <w:r>
        <w:rPr>
          <w:rFonts w:ascii="Times New Roman" w:hAnsi="Times New Roman" w:cs="Times New Roman"/>
          <w:sz w:val="28"/>
          <w:szCs w:val="28"/>
        </w:rPr>
        <w:t xml:space="preserve"> </w:t>
      </w:r>
      <w:r w:rsidRPr="005B521F">
        <w:rPr>
          <w:rFonts w:ascii="Times New Roman" w:hAnsi="Times New Roman" w:cs="Times New Roman"/>
          <w:sz w:val="28"/>
          <w:szCs w:val="28"/>
        </w:rPr>
        <w:t>Мониторинг учебно</w:t>
      </w:r>
      <w:r>
        <w:rPr>
          <w:rFonts w:ascii="Times New Roman" w:hAnsi="Times New Roman" w:cs="Times New Roman"/>
          <w:sz w:val="28"/>
          <w:szCs w:val="28"/>
        </w:rPr>
        <w:t>-</w:t>
      </w:r>
      <w:r w:rsidRPr="005B521F">
        <w:rPr>
          <w:rFonts w:ascii="Times New Roman" w:hAnsi="Times New Roman" w:cs="Times New Roman"/>
          <w:sz w:val="28"/>
          <w:szCs w:val="28"/>
        </w:rPr>
        <w:t xml:space="preserve">методического обеспечения образовательного процесса. </w:t>
      </w:r>
    </w:p>
    <w:p w14:paraId="152E2936" w14:textId="354293A2" w:rsidR="005B521F" w:rsidRDefault="005B521F" w:rsidP="005B521F">
      <w:pPr>
        <w:spacing w:after="240"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Проведённые мероприятия позволили учесть все образовательные потребности и реальные возможности школы при формировании учебного плана </w:t>
      </w:r>
      <w:r w:rsidR="005201C8">
        <w:rPr>
          <w:rFonts w:ascii="Times New Roman" w:hAnsi="Times New Roman" w:cs="Times New Roman"/>
          <w:sz w:val="28"/>
          <w:szCs w:val="28"/>
        </w:rPr>
        <w:t>10</w:t>
      </w:r>
      <w:r w:rsidRPr="005B521F">
        <w:rPr>
          <w:rFonts w:ascii="Times New Roman" w:hAnsi="Times New Roman" w:cs="Times New Roman"/>
          <w:sz w:val="28"/>
          <w:szCs w:val="28"/>
        </w:rPr>
        <w:t xml:space="preserve"> класс</w:t>
      </w:r>
      <w:r w:rsidR="005201C8">
        <w:rPr>
          <w:rFonts w:ascii="Times New Roman" w:hAnsi="Times New Roman" w:cs="Times New Roman"/>
          <w:sz w:val="28"/>
          <w:szCs w:val="28"/>
        </w:rPr>
        <w:t>а</w:t>
      </w:r>
      <w:r w:rsidRPr="005B521F">
        <w:rPr>
          <w:rFonts w:ascii="Times New Roman" w:hAnsi="Times New Roman" w:cs="Times New Roman"/>
          <w:sz w:val="28"/>
          <w:szCs w:val="28"/>
        </w:rPr>
        <w:t xml:space="preserve"> на 2022-2023 учебный год.</w:t>
      </w:r>
    </w:p>
    <w:p w14:paraId="380EAF24" w14:textId="4FAF5CC3" w:rsidR="00ED6927" w:rsidRPr="00ED6927" w:rsidRDefault="00ED6927" w:rsidP="00ED6927">
      <w:pPr>
        <w:spacing w:after="240" w:line="276" w:lineRule="auto"/>
        <w:jc w:val="center"/>
        <w:rPr>
          <w:rFonts w:ascii="Times New Roman" w:hAnsi="Times New Roman" w:cs="Times New Roman"/>
          <w:b/>
          <w:bCs/>
          <w:sz w:val="28"/>
          <w:szCs w:val="28"/>
        </w:rPr>
      </w:pPr>
      <w:r w:rsidRPr="00ED6927">
        <w:rPr>
          <w:rFonts w:ascii="Times New Roman" w:hAnsi="Times New Roman" w:cs="Times New Roman"/>
          <w:b/>
          <w:bCs/>
          <w:sz w:val="28"/>
          <w:szCs w:val="28"/>
        </w:rPr>
        <w:t>Распределение часов части учебного плана, формируемой участниками образовательных отношений</w:t>
      </w:r>
    </w:p>
    <w:tbl>
      <w:tblPr>
        <w:tblW w:w="5000" w:type="pct"/>
        <w:jc w:val="center"/>
        <w:tblLook w:val="0000" w:firstRow="0" w:lastRow="0" w:firstColumn="0" w:lastColumn="0" w:noHBand="0" w:noVBand="0"/>
      </w:tblPr>
      <w:tblGrid>
        <w:gridCol w:w="858"/>
        <w:gridCol w:w="1490"/>
        <w:gridCol w:w="1371"/>
        <w:gridCol w:w="5630"/>
      </w:tblGrid>
      <w:tr w:rsidR="00ED6927" w:rsidRPr="00ED6927" w14:paraId="0AE4BA2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31734920" w14:textId="77777777" w:rsidR="00ED6927" w:rsidRPr="00ED6927" w:rsidRDefault="00ED6927" w:rsidP="00ED6927">
            <w:pPr>
              <w:rPr>
                <w:rFonts w:ascii="Times New Roman" w:hAnsi="Times New Roman" w:cs="Times New Roman"/>
                <w:b/>
                <w:sz w:val="24"/>
                <w:szCs w:val="24"/>
              </w:rPr>
            </w:pPr>
            <w:r w:rsidRPr="00ED6927">
              <w:rPr>
                <w:rFonts w:ascii="Times New Roman" w:hAnsi="Times New Roman" w:cs="Times New Roman"/>
                <w:b/>
                <w:sz w:val="24"/>
                <w:szCs w:val="24"/>
              </w:rPr>
              <w:t>Класс</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2EC90DB1" w14:textId="77777777" w:rsidR="00ED6927" w:rsidRPr="00ED6927" w:rsidRDefault="00ED6927" w:rsidP="005549DD">
            <w:pPr>
              <w:jc w:val="center"/>
              <w:rPr>
                <w:rFonts w:ascii="Times New Roman" w:hAnsi="Times New Roman" w:cs="Times New Roman"/>
                <w:b/>
                <w:sz w:val="24"/>
                <w:szCs w:val="24"/>
              </w:rPr>
            </w:pPr>
            <w:r w:rsidRPr="00ED6927">
              <w:rPr>
                <w:rFonts w:ascii="Times New Roman" w:hAnsi="Times New Roman" w:cs="Times New Roman"/>
                <w:b/>
                <w:sz w:val="24"/>
                <w:szCs w:val="24"/>
              </w:rPr>
              <w:t>Предмет</w:t>
            </w:r>
          </w:p>
        </w:tc>
        <w:tc>
          <w:tcPr>
            <w:tcW w:w="733" w:type="pct"/>
            <w:tcBorders>
              <w:top w:val="single" w:sz="2" w:space="0" w:color="000000"/>
              <w:left w:val="single" w:sz="2" w:space="0" w:color="000000"/>
              <w:bottom w:val="single" w:sz="2" w:space="0" w:color="000000"/>
              <w:right w:val="single" w:sz="2" w:space="0" w:color="000000"/>
            </w:tcBorders>
          </w:tcPr>
          <w:p w14:paraId="721F1A90"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
                <w:bCs/>
                <w:sz w:val="24"/>
                <w:szCs w:val="24"/>
              </w:rPr>
              <w:t>Добавлено часов</w:t>
            </w:r>
          </w:p>
        </w:tc>
        <w:tc>
          <w:tcPr>
            <w:tcW w:w="3051" w:type="pct"/>
            <w:tcBorders>
              <w:top w:val="single" w:sz="2" w:space="0" w:color="000000"/>
              <w:left w:val="single" w:sz="2" w:space="0" w:color="000000"/>
              <w:bottom w:val="single" w:sz="2" w:space="0" w:color="000000"/>
              <w:right w:val="single" w:sz="2" w:space="0" w:color="000000"/>
            </w:tcBorders>
          </w:tcPr>
          <w:p w14:paraId="2E4AE94B" w14:textId="77777777" w:rsidR="00ED6927" w:rsidRPr="00ED6927" w:rsidRDefault="00ED6927" w:rsidP="00ED6927">
            <w:pPr>
              <w:jc w:val="center"/>
              <w:rPr>
                <w:rFonts w:ascii="Times New Roman" w:hAnsi="Times New Roman" w:cs="Times New Roman"/>
                <w:sz w:val="24"/>
                <w:szCs w:val="24"/>
              </w:rPr>
            </w:pPr>
            <w:r w:rsidRPr="00ED6927">
              <w:rPr>
                <w:rFonts w:ascii="Times New Roman" w:hAnsi="Times New Roman" w:cs="Times New Roman"/>
                <w:b/>
                <w:sz w:val="24"/>
                <w:szCs w:val="24"/>
              </w:rPr>
              <w:t>Обоснование</w:t>
            </w:r>
          </w:p>
        </w:tc>
      </w:tr>
      <w:tr w:rsidR="00B27B91" w:rsidRPr="00ED6927" w14:paraId="4DF58E71"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12844C9B" w14:textId="549208A2" w:rsidR="00B27B91" w:rsidRP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787B8789" w14:textId="374D6F2A" w:rsidR="00B27B91" w:rsidRPr="00B27B91" w:rsidRDefault="00B27B91" w:rsidP="005549DD">
            <w:pPr>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733" w:type="pct"/>
            <w:tcBorders>
              <w:top w:val="single" w:sz="2" w:space="0" w:color="000000"/>
              <w:left w:val="single" w:sz="2" w:space="0" w:color="000000"/>
              <w:bottom w:val="single" w:sz="2" w:space="0" w:color="000000"/>
              <w:right w:val="single" w:sz="2" w:space="0" w:color="000000"/>
            </w:tcBorders>
          </w:tcPr>
          <w:p w14:paraId="360B7992" w14:textId="16AE95A9" w:rsidR="00B27B91" w:rsidRPr="00B27B91" w:rsidRDefault="00B27B91" w:rsidP="00ED6927">
            <w:pPr>
              <w:jc w:val="center"/>
              <w:rPr>
                <w:rFonts w:ascii="Times New Roman" w:hAnsi="Times New Roman" w:cs="Times New Roman"/>
                <w:sz w:val="24"/>
                <w:szCs w:val="24"/>
              </w:rPr>
            </w:pPr>
            <w:r>
              <w:rPr>
                <w:rFonts w:ascii="Times New Roman" w:hAnsi="Times New Roman" w:cs="Times New Roman"/>
                <w:sz w:val="24"/>
                <w:szCs w:val="24"/>
              </w:rPr>
              <w:t>2</w:t>
            </w:r>
          </w:p>
        </w:tc>
        <w:tc>
          <w:tcPr>
            <w:tcW w:w="3051" w:type="pct"/>
            <w:tcBorders>
              <w:top w:val="single" w:sz="2" w:space="0" w:color="000000"/>
              <w:left w:val="single" w:sz="2" w:space="0" w:color="000000"/>
              <w:bottom w:val="single" w:sz="2" w:space="0" w:color="000000"/>
              <w:right w:val="single" w:sz="2" w:space="0" w:color="000000"/>
            </w:tcBorders>
          </w:tcPr>
          <w:p w14:paraId="14A36254" w14:textId="77777777" w:rsidR="00B27B91" w:rsidRP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Изучение русского языка способствует восприятию и пониманию художественной</w:t>
            </w:r>
          </w:p>
          <w:p w14:paraId="5AFFFF90" w14:textId="77777777" w:rsidR="00B27B91" w:rsidRP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литературы, освоению иностранных языков, формирует умение общаться и добиваться успеха в</w:t>
            </w:r>
          </w:p>
          <w:p w14:paraId="29FC295B" w14:textId="77777777" w:rsidR="00B27B91" w:rsidRP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процессе коммуникации, что во многом определяет социальную успешность выпускников средней</w:t>
            </w:r>
          </w:p>
          <w:p w14:paraId="0F54BCBA" w14:textId="77777777" w:rsid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школы и их готовность к получению профессионального образования на русском языке</w:t>
            </w:r>
          </w:p>
          <w:p w14:paraId="7143B7F8" w14:textId="35EE3ADB" w:rsidR="00B27B91" w:rsidRPr="00B27B91" w:rsidRDefault="00B27B91" w:rsidP="00B27B91">
            <w:pPr>
              <w:jc w:val="center"/>
              <w:rPr>
                <w:rFonts w:ascii="Times New Roman" w:hAnsi="Times New Roman" w:cs="Times New Roman"/>
                <w:bCs/>
                <w:sz w:val="24"/>
                <w:szCs w:val="24"/>
              </w:rPr>
            </w:pPr>
          </w:p>
        </w:tc>
      </w:tr>
      <w:tr w:rsidR="00FD7B53" w:rsidRPr="00ED6927" w14:paraId="4AEC6202"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0417A99F" w14:textId="58F906EA" w:rsidR="00FD7B53" w:rsidRPr="00B27B91" w:rsidRDefault="00FD7B53" w:rsidP="00B27B9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1AD2ECB1" w14:textId="0F5C32A3" w:rsidR="00FD7B53" w:rsidRDefault="00FD7B53" w:rsidP="005549DD">
            <w:pPr>
              <w:jc w:val="cente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733" w:type="pct"/>
            <w:tcBorders>
              <w:top w:val="single" w:sz="2" w:space="0" w:color="000000"/>
              <w:left w:val="single" w:sz="2" w:space="0" w:color="000000"/>
              <w:bottom w:val="single" w:sz="2" w:space="0" w:color="000000"/>
              <w:right w:val="single" w:sz="2" w:space="0" w:color="000000"/>
            </w:tcBorders>
          </w:tcPr>
          <w:p w14:paraId="28CEF10F" w14:textId="5F0F4C56" w:rsidR="00FD7B53" w:rsidRDefault="00FD7B53" w:rsidP="00ED6927">
            <w:pPr>
              <w:jc w:val="center"/>
              <w:rPr>
                <w:rFonts w:ascii="Times New Roman" w:hAnsi="Times New Roman" w:cs="Times New Roman"/>
                <w:sz w:val="24"/>
                <w:szCs w:val="24"/>
              </w:rPr>
            </w:pPr>
            <w:r>
              <w:rPr>
                <w:rFonts w:ascii="Times New Roman" w:hAnsi="Times New Roman" w:cs="Times New Roman"/>
                <w:sz w:val="24"/>
                <w:szCs w:val="24"/>
              </w:rPr>
              <w:t>2</w:t>
            </w:r>
          </w:p>
        </w:tc>
        <w:tc>
          <w:tcPr>
            <w:tcW w:w="3051" w:type="pct"/>
            <w:tcBorders>
              <w:top w:val="single" w:sz="2" w:space="0" w:color="000000"/>
              <w:left w:val="single" w:sz="2" w:space="0" w:color="000000"/>
              <w:bottom w:val="single" w:sz="2" w:space="0" w:color="000000"/>
              <w:right w:val="single" w:sz="2" w:space="0" w:color="000000"/>
            </w:tcBorders>
          </w:tcPr>
          <w:p w14:paraId="26028D1D" w14:textId="2DA1A760" w:rsidR="00FD7B53" w:rsidRPr="00B27B91" w:rsidRDefault="00FD7B53" w:rsidP="00FD7B53">
            <w:pPr>
              <w:jc w:val="center"/>
              <w:rPr>
                <w:rFonts w:ascii="Times New Roman" w:hAnsi="Times New Roman" w:cs="Times New Roman"/>
                <w:bCs/>
                <w:sz w:val="24"/>
                <w:szCs w:val="24"/>
              </w:rPr>
            </w:pPr>
            <w:r w:rsidRPr="00FD7B53">
              <w:rPr>
                <w:rFonts w:ascii="Times New Roman" w:hAnsi="Times New Roman" w:cs="Times New Roman"/>
                <w:bCs/>
                <w:sz w:val="24"/>
                <w:szCs w:val="24"/>
              </w:rPr>
              <w:t>Изучение литературы в основной школе направлено на достижение следующих целей:</w:t>
            </w:r>
            <w:r>
              <w:rPr>
                <w:rFonts w:ascii="Times New Roman" w:hAnsi="Times New Roman" w:cs="Times New Roman"/>
                <w:bCs/>
                <w:sz w:val="24"/>
                <w:szCs w:val="24"/>
              </w:rPr>
              <w:t xml:space="preserve"> </w:t>
            </w:r>
            <w:r w:rsidRPr="00FD7B53">
              <w:rPr>
                <w:rFonts w:ascii="Times New Roman" w:hAnsi="Times New Roman" w:cs="Times New Roman"/>
                <w:bCs/>
                <w:sz w:val="24"/>
                <w:szCs w:val="24"/>
              </w:rPr>
              <w:t>воспитание духовно развитой личности, формирование гуманистического</w:t>
            </w:r>
            <w:r>
              <w:rPr>
                <w:rFonts w:ascii="Times New Roman" w:hAnsi="Times New Roman" w:cs="Times New Roman"/>
                <w:bCs/>
                <w:sz w:val="24"/>
                <w:szCs w:val="24"/>
              </w:rPr>
              <w:t xml:space="preserve"> </w:t>
            </w:r>
            <w:r w:rsidRPr="00FD7B53">
              <w:rPr>
                <w:rFonts w:ascii="Times New Roman" w:hAnsi="Times New Roman" w:cs="Times New Roman"/>
                <w:bCs/>
                <w:sz w:val="24"/>
                <w:szCs w:val="24"/>
              </w:rPr>
              <w:t>мировоззрения, гражданского сознания, чувства патриотизма, любви и уважения к литературе и</w:t>
            </w:r>
            <w:r>
              <w:rPr>
                <w:rFonts w:ascii="Times New Roman" w:hAnsi="Times New Roman" w:cs="Times New Roman"/>
                <w:bCs/>
                <w:sz w:val="24"/>
                <w:szCs w:val="24"/>
              </w:rPr>
              <w:t xml:space="preserve"> </w:t>
            </w:r>
            <w:r w:rsidRPr="00FD7B53">
              <w:rPr>
                <w:rFonts w:ascii="Times New Roman" w:hAnsi="Times New Roman" w:cs="Times New Roman"/>
                <w:bCs/>
                <w:sz w:val="24"/>
                <w:szCs w:val="24"/>
              </w:rPr>
              <w:t>ценностям отечественной культуры;</w:t>
            </w:r>
            <w:r>
              <w:rPr>
                <w:rFonts w:ascii="Times New Roman" w:hAnsi="Times New Roman" w:cs="Times New Roman"/>
                <w:bCs/>
                <w:sz w:val="24"/>
                <w:szCs w:val="24"/>
              </w:rPr>
              <w:t xml:space="preserve"> </w:t>
            </w:r>
            <w:r w:rsidRPr="00FD7B53">
              <w:rPr>
                <w:rFonts w:ascii="Times New Roman" w:hAnsi="Times New Roman" w:cs="Times New Roman"/>
                <w:bCs/>
                <w:sz w:val="24"/>
                <w:szCs w:val="24"/>
              </w:rPr>
              <w:t>развитие эмоционального восприяти</w:t>
            </w:r>
            <w:r>
              <w:rPr>
                <w:rFonts w:ascii="Times New Roman" w:hAnsi="Times New Roman" w:cs="Times New Roman"/>
                <w:bCs/>
                <w:sz w:val="24"/>
                <w:szCs w:val="24"/>
              </w:rPr>
              <w:t xml:space="preserve">я </w:t>
            </w:r>
            <w:r w:rsidRPr="00FD7B53">
              <w:rPr>
                <w:rFonts w:ascii="Times New Roman" w:hAnsi="Times New Roman" w:cs="Times New Roman"/>
                <w:bCs/>
                <w:sz w:val="24"/>
                <w:szCs w:val="24"/>
              </w:rPr>
              <w:t>художественного текста, образного и</w:t>
            </w:r>
            <w:r>
              <w:rPr>
                <w:rFonts w:ascii="Times New Roman" w:hAnsi="Times New Roman" w:cs="Times New Roman"/>
                <w:bCs/>
                <w:sz w:val="24"/>
                <w:szCs w:val="24"/>
              </w:rPr>
              <w:t xml:space="preserve"> </w:t>
            </w:r>
            <w:r w:rsidRPr="00FD7B53">
              <w:rPr>
                <w:rFonts w:ascii="Times New Roman" w:hAnsi="Times New Roman" w:cs="Times New Roman"/>
                <w:bCs/>
                <w:sz w:val="24"/>
                <w:szCs w:val="24"/>
              </w:rPr>
              <w:t>аналитического мышления, творческого воображения, читательской культуры и понимания</w:t>
            </w:r>
            <w:r>
              <w:rPr>
                <w:rFonts w:ascii="Times New Roman" w:hAnsi="Times New Roman" w:cs="Times New Roman"/>
                <w:bCs/>
                <w:sz w:val="24"/>
                <w:szCs w:val="24"/>
              </w:rPr>
              <w:t xml:space="preserve"> </w:t>
            </w:r>
            <w:r w:rsidRPr="00FD7B53">
              <w:rPr>
                <w:rFonts w:ascii="Times New Roman" w:hAnsi="Times New Roman" w:cs="Times New Roman"/>
                <w:bCs/>
                <w:sz w:val="24"/>
                <w:szCs w:val="24"/>
              </w:rPr>
              <w:t>авторской позиции; формирование начальных представлений о специфике литературы в ряду других</w:t>
            </w:r>
            <w:r>
              <w:rPr>
                <w:rFonts w:ascii="Times New Roman" w:hAnsi="Times New Roman" w:cs="Times New Roman"/>
                <w:bCs/>
                <w:sz w:val="24"/>
                <w:szCs w:val="24"/>
              </w:rPr>
              <w:t xml:space="preserve"> </w:t>
            </w:r>
            <w:r w:rsidRPr="00FD7B53">
              <w:rPr>
                <w:rFonts w:ascii="Times New Roman" w:hAnsi="Times New Roman" w:cs="Times New Roman"/>
                <w:bCs/>
                <w:sz w:val="24"/>
                <w:szCs w:val="24"/>
              </w:rPr>
              <w:t>искусств, потребности в самостоятельном чтении художественных произведений; развитие устной и</w:t>
            </w:r>
            <w:r>
              <w:rPr>
                <w:rFonts w:ascii="Times New Roman" w:hAnsi="Times New Roman" w:cs="Times New Roman"/>
                <w:bCs/>
                <w:sz w:val="24"/>
                <w:szCs w:val="24"/>
              </w:rPr>
              <w:t xml:space="preserve"> </w:t>
            </w:r>
            <w:r w:rsidRPr="00FD7B53">
              <w:rPr>
                <w:rFonts w:ascii="Times New Roman" w:hAnsi="Times New Roman" w:cs="Times New Roman"/>
                <w:bCs/>
                <w:sz w:val="24"/>
                <w:szCs w:val="24"/>
              </w:rPr>
              <w:t>письменной речи учащихся</w:t>
            </w:r>
          </w:p>
        </w:tc>
      </w:tr>
      <w:tr w:rsidR="00B27B91" w:rsidRPr="00ED6927" w14:paraId="50D6E87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3514A4E5" w14:textId="2A3F1984" w:rsidR="00B27B91" w:rsidRPr="00B27B91" w:rsidRDefault="00B27B91" w:rsidP="00B27B9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7406BFB4" w14:textId="51741C02" w:rsidR="00B27B91" w:rsidRDefault="00B27B91" w:rsidP="005549DD">
            <w:pPr>
              <w:jc w:val="center"/>
              <w:rPr>
                <w:rFonts w:ascii="Times New Roman" w:hAnsi="Times New Roman" w:cs="Times New Roman"/>
                <w:bCs/>
                <w:sz w:val="24"/>
                <w:szCs w:val="24"/>
              </w:rPr>
            </w:pPr>
            <w:r>
              <w:rPr>
                <w:rFonts w:ascii="Times New Roman" w:hAnsi="Times New Roman" w:cs="Times New Roman"/>
                <w:bCs/>
                <w:sz w:val="24"/>
                <w:szCs w:val="24"/>
              </w:rPr>
              <w:t>История</w:t>
            </w:r>
          </w:p>
        </w:tc>
        <w:tc>
          <w:tcPr>
            <w:tcW w:w="733" w:type="pct"/>
            <w:tcBorders>
              <w:top w:val="single" w:sz="2" w:space="0" w:color="000000"/>
              <w:left w:val="single" w:sz="2" w:space="0" w:color="000000"/>
              <w:bottom w:val="single" w:sz="2" w:space="0" w:color="000000"/>
              <w:right w:val="single" w:sz="2" w:space="0" w:color="000000"/>
            </w:tcBorders>
          </w:tcPr>
          <w:p w14:paraId="41F5466A" w14:textId="6E6365F8" w:rsidR="00B27B91" w:rsidRDefault="00B27B91" w:rsidP="00ED6927">
            <w:pPr>
              <w:jc w:val="center"/>
              <w:rPr>
                <w:rFonts w:ascii="Times New Roman" w:hAnsi="Times New Roman" w:cs="Times New Roman"/>
                <w:sz w:val="24"/>
                <w:szCs w:val="24"/>
              </w:rPr>
            </w:pPr>
            <w:r>
              <w:rPr>
                <w:rFonts w:ascii="Times New Roman" w:hAnsi="Times New Roman" w:cs="Times New Roman"/>
                <w:sz w:val="24"/>
                <w:szCs w:val="24"/>
              </w:rPr>
              <w:t>2</w:t>
            </w:r>
          </w:p>
        </w:tc>
        <w:tc>
          <w:tcPr>
            <w:tcW w:w="3051" w:type="pct"/>
            <w:tcBorders>
              <w:top w:val="single" w:sz="2" w:space="0" w:color="000000"/>
              <w:left w:val="single" w:sz="2" w:space="0" w:color="000000"/>
              <w:bottom w:val="single" w:sz="2" w:space="0" w:color="000000"/>
              <w:right w:val="single" w:sz="2" w:space="0" w:color="000000"/>
            </w:tcBorders>
          </w:tcPr>
          <w:p w14:paraId="799B2B3E" w14:textId="05EF0BC1" w:rsidR="00B27B91" w:rsidRPr="00B27B91" w:rsidRDefault="00B27B91" w:rsidP="00B27B91">
            <w:pPr>
              <w:jc w:val="center"/>
              <w:rPr>
                <w:rFonts w:ascii="Times New Roman" w:hAnsi="Times New Roman" w:cs="Times New Roman"/>
                <w:bCs/>
                <w:sz w:val="24"/>
                <w:szCs w:val="24"/>
              </w:rPr>
            </w:pPr>
            <w:r w:rsidRPr="00B27B91">
              <w:rPr>
                <w:rFonts w:ascii="Times New Roman" w:hAnsi="Times New Roman" w:cs="Times New Roman"/>
                <w:bCs/>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w:t>
            </w:r>
            <w:r w:rsidRPr="00B27B91">
              <w:rPr>
                <w:rFonts w:ascii="Times New Roman" w:hAnsi="Times New Roman" w:cs="Times New Roman"/>
                <w:bCs/>
                <w:sz w:val="24"/>
                <w:szCs w:val="24"/>
              </w:rPr>
              <w:lastRenderedPageBreak/>
              <w:t>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tc>
      </w:tr>
      <w:tr w:rsidR="00ED6927" w:rsidRPr="00ED6927" w14:paraId="7FCF71E0"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03C5AD08" w14:textId="70481698" w:rsidR="00ED6927" w:rsidRPr="00ED6927" w:rsidRDefault="00346C1D" w:rsidP="00ED6927">
            <w:pPr>
              <w:jc w:val="center"/>
              <w:rPr>
                <w:rFonts w:ascii="Times New Roman" w:hAnsi="Times New Roman" w:cs="Times New Roman"/>
                <w:iCs/>
                <w:sz w:val="24"/>
                <w:szCs w:val="24"/>
              </w:rPr>
            </w:pPr>
            <w:r>
              <w:rPr>
                <w:rFonts w:ascii="Times New Roman" w:hAnsi="Times New Roman" w:cs="Times New Roman"/>
                <w:iCs/>
                <w:sz w:val="24"/>
                <w:szCs w:val="24"/>
              </w:rPr>
              <w:lastRenderedPageBreak/>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518BB6FD" w14:textId="726336C4" w:rsidR="00ED6927" w:rsidRPr="00ED6927" w:rsidRDefault="005201C8" w:rsidP="00ED6927">
            <w:pPr>
              <w:jc w:val="center"/>
              <w:rPr>
                <w:rFonts w:ascii="Times New Roman" w:hAnsi="Times New Roman" w:cs="Times New Roman"/>
                <w:iCs/>
                <w:sz w:val="24"/>
                <w:szCs w:val="24"/>
              </w:rPr>
            </w:pPr>
            <w:r>
              <w:rPr>
                <w:rFonts w:ascii="Times New Roman" w:hAnsi="Times New Roman" w:cs="Times New Roman"/>
                <w:iCs/>
                <w:sz w:val="24"/>
                <w:szCs w:val="24"/>
              </w:rPr>
              <w:t>Право</w:t>
            </w:r>
          </w:p>
        </w:tc>
        <w:tc>
          <w:tcPr>
            <w:tcW w:w="733" w:type="pct"/>
            <w:tcBorders>
              <w:top w:val="single" w:sz="2" w:space="0" w:color="000000"/>
              <w:left w:val="single" w:sz="2" w:space="0" w:color="000000"/>
              <w:bottom w:val="single" w:sz="2" w:space="0" w:color="000000"/>
              <w:right w:val="single" w:sz="2" w:space="0" w:color="000000"/>
            </w:tcBorders>
          </w:tcPr>
          <w:p w14:paraId="77F7F2C1"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7E28D710" w14:textId="3EA29094" w:rsidR="00965AD4" w:rsidRPr="00ED6927" w:rsidRDefault="001051B1" w:rsidP="00B27B91">
            <w:pPr>
              <w:jc w:val="center"/>
              <w:rPr>
                <w:rFonts w:ascii="Times New Roman" w:hAnsi="Times New Roman" w:cs="Times New Roman"/>
                <w:color w:val="000000"/>
                <w:sz w:val="24"/>
                <w:szCs w:val="24"/>
                <w:shd w:val="clear" w:color="auto" w:fill="FFFFFF"/>
              </w:rPr>
            </w:pPr>
            <w:proofErr w:type="gramStart"/>
            <w:r w:rsidRPr="001051B1">
              <w:rPr>
                <w:rFonts w:ascii="Times New Roman" w:hAnsi="Times New Roman" w:cs="Times New Roman"/>
                <w:color w:val="000000"/>
                <w:sz w:val="24"/>
                <w:szCs w:val="24"/>
                <w:shd w:val="clear" w:color="auto" w:fill="FFFFFF"/>
              </w:rPr>
              <w:t>Право</w:t>
            </w:r>
            <w:proofErr w:type="gramEnd"/>
            <w:r w:rsidRPr="001051B1">
              <w:rPr>
                <w:rFonts w:ascii="Times New Roman" w:hAnsi="Times New Roman" w:cs="Times New Roman"/>
                <w:color w:val="000000"/>
                <w:sz w:val="24"/>
                <w:szCs w:val="24"/>
                <w:shd w:val="clear" w:color="auto" w:fill="FFFFFF"/>
              </w:rPr>
              <w:t xml:space="preserve">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
        </w:tc>
      </w:tr>
      <w:tr w:rsidR="00ED6927" w:rsidRPr="00ED6927" w14:paraId="3129B22E"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5450A253" w14:textId="4EFC816D" w:rsidR="00ED6927" w:rsidRPr="00ED6927" w:rsidRDefault="00346C1D" w:rsidP="00ED6927">
            <w:pPr>
              <w:jc w:val="center"/>
              <w:rPr>
                <w:rFonts w:ascii="Times New Roman" w:hAnsi="Times New Roman"/>
                <w:iCs/>
                <w:sz w:val="24"/>
                <w:szCs w:val="24"/>
              </w:rPr>
            </w:pPr>
            <w:r>
              <w:rPr>
                <w:rFonts w:ascii="Times New Roman" w:hAnsi="Times New Roman"/>
                <w:iCs/>
                <w:sz w:val="24"/>
                <w:szCs w:val="24"/>
              </w:rPr>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34701F0C" w14:textId="244843A7" w:rsidR="00ED6927" w:rsidRPr="00ED6927" w:rsidRDefault="005201C8" w:rsidP="00ED6927">
            <w:pPr>
              <w:jc w:val="center"/>
              <w:rPr>
                <w:rFonts w:ascii="Times New Roman" w:hAnsi="Times New Roman"/>
                <w:iCs/>
                <w:sz w:val="24"/>
                <w:szCs w:val="24"/>
              </w:rPr>
            </w:pPr>
            <w:r>
              <w:rPr>
                <w:rFonts w:ascii="Times New Roman" w:hAnsi="Times New Roman"/>
                <w:iCs/>
                <w:sz w:val="24"/>
                <w:szCs w:val="24"/>
              </w:rPr>
              <w:t>Экономика</w:t>
            </w:r>
          </w:p>
        </w:tc>
        <w:tc>
          <w:tcPr>
            <w:tcW w:w="733" w:type="pct"/>
            <w:tcBorders>
              <w:top w:val="single" w:sz="2" w:space="0" w:color="000000"/>
              <w:left w:val="single" w:sz="2" w:space="0" w:color="000000"/>
              <w:bottom w:val="single" w:sz="2" w:space="0" w:color="000000"/>
              <w:right w:val="single" w:sz="2" w:space="0" w:color="000000"/>
            </w:tcBorders>
          </w:tcPr>
          <w:p w14:paraId="4C63E17B" w14:textId="77777777" w:rsidR="00ED6927" w:rsidRPr="00ED6927" w:rsidRDefault="00ED6927" w:rsidP="00ED6927">
            <w:pPr>
              <w:jc w:val="center"/>
              <w:rPr>
                <w:rFonts w:ascii="Times New Roman" w:hAnsi="Times New Roman"/>
                <w:bCs/>
                <w:sz w:val="24"/>
                <w:szCs w:val="24"/>
              </w:rPr>
            </w:pPr>
            <w:r w:rsidRPr="00ED6927">
              <w:rPr>
                <w:rFonts w:ascii="Times New Roman" w:hAnsi="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6A96245D" w14:textId="77777777" w:rsidR="00965AD4" w:rsidRDefault="00965AD4" w:rsidP="00ED6927">
            <w:pPr>
              <w:jc w:val="center"/>
              <w:rPr>
                <w:rFonts w:ascii="Times New Roman" w:hAnsi="Times New Roman"/>
                <w:sz w:val="24"/>
                <w:szCs w:val="24"/>
              </w:rPr>
            </w:pPr>
          </w:p>
          <w:p w14:paraId="2ECE0885" w14:textId="4AD232E1" w:rsidR="00965AD4" w:rsidRPr="00ED6927" w:rsidRDefault="00346C1D" w:rsidP="00B27B91">
            <w:pPr>
              <w:jc w:val="center"/>
              <w:rPr>
                <w:rFonts w:ascii="Times New Roman" w:hAnsi="Times New Roman"/>
                <w:sz w:val="24"/>
                <w:szCs w:val="24"/>
              </w:rPr>
            </w:pPr>
            <w:r w:rsidRPr="00346C1D">
              <w:rPr>
                <w:rFonts w:ascii="Times New Roman" w:hAnsi="Times New Roman"/>
                <w:sz w:val="24"/>
                <w:szCs w:val="24"/>
              </w:rPr>
              <w:t xml:space="preserve">Содержание среднего (полного) общего образования на </w:t>
            </w:r>
            <w:r>
              <w:rPr>
                <w:rFonts w:ascii="Times New Roman" w:hAnsi="Times New Roman"/>
                <w:sz w:val="24"/>
                <w:szCs w:val="24"/>
              </w:rPr>
              <w:t>профильном</w:t>
            </w:r>
            <w:r w:rsidRPr="00346C1D">
              <w:rPr>
                <w:rFonts w:ascii="Times New Roman" w:hAnsi="Times New Roman"/>
                <w:sz w:val="24"/>
                <w:szCs w:val="24"/>
              </w:rPr>
              <w:t xml:space="preserve"> уровне по экономике представляет комплекс знаний по экономике, минимально необходимый современному гражданину России.</w:t>
            </w:r>
            <w:r>
              <w:rPr>
                <w:rFonts w:ascii="Times New Roman" w:hAnsi="Times New Roman"/>
                <w:sz w:val="24"/>
                <w:szCs w:val="24"/>
              </w:rPr>
              <w:t xml:space="preserve"> </w:t>
            </w:r>
            <w:r w:rsidRPr="00346C1D">
              <w:rPr>
                <w:rFonts w:ascii="Times New Roman" w:hAnsi="Times New Roman"/>
                <w:sz w:val="24"/>
                <w:szCs w:val="24"/>
              </w:rPr>
              <w:t>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p>
        </w:tc>
      </w:tr>
      <w:tr w:rsidR="00ED6927" w:rsidRPr="00ED6927" w14:paraId="044A788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27A55CB7" w14:textId="51324D98" w:rsidR="00ED6927" w:rsidRPr="00ED6927" w:rsidRDefault="00346C1D" w:rsidP="00ED6927">
            <w:pPr>
              <w:jc w:val="center"/>
              <w:rPr>
                <w:rFonts w:ascii="Times New Roman" w:hAnsi="Times New Roman" w:cs="Times New Roman"/>
                <w:iCs/>
                <w:sz w:val="24"/>
                <w:szCs w:val="24"/>
              </w:rPr>
            </w:pPr>
            <w:r>
              <w:rPr>
                <w:rFonts w:ascii="Times New Roman" w:hAnsi="Times New Roman" w:cs="Times New Roman"/>
                <w:iCs/>
                <w:sz w:val="24"/>
                <w:szCs w:val="24"/>
              </w:rPr>
              <w:t>10</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0DE28F55" w14:textId="595B57D8" w:rsidR="00ED6927" w:rsidRPr="00ED6927" w:rsidRDefault="00965AD4" w:rsidP="00ED6927">
            <w:pPr>
              <w:jc w:val="center"/>
              <w:rPr>
                <w:rFonts w:ascii="Times New Roman" w:hAnsi="Times New Roman" w:cs="Times New Roman"/>
                <w:iCs/>
                <w:sz w:val="24"/>
                <w:szCs w:val="24"/>
              </w:rPr>
            </w:pPr>
            <w:r>
              <w:rPr>
                <w:rFonts w:ascii="Times New Roman" w:hAnsi="Times New Roman" w:cs="Times New Roman"/>
                <w:iCs/>
                <w:sz w:val="24"/>
                <w:szCs w:val="24"/>
              </w:rPr>
              <w:t>Элективный курс «Основы педагогики»</w:t>
            </w:r>
          </w:p>
        </w:tc>
        <w:tc>
          <w:tcPr>
            <w:tcW w:w="733" w:type="pct"/>
            <w:tcBorders>
              <w:top w:val="single" w:sz="2" w:space="0" w:color="000000"/>
              <w:left w:val="single" w:sz="2" w:space="0" w:color="000000"/>
              <w:bottom w:val="single" w:sz="2" w:space="0" w:color="000000"/>
              <w:right w:val="single" w:sz="2" w:space="0" w:color="000000"/>
            </w:tcBorders>
          </w:tcPr>
          <w:p w14:paraId="47A161DB"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1533EE52" w14:textId="7D9150B5" w:rsidR="00ED6927" w:rsidRPr="00ED6927" w:rsidRDefault="00965AD4" w:rsidP="00ED6927">
            <w:pPr>
              <w:jc w:val="center"/>
              <w:rPr>
                <w:rFonts w:ascii="Times New Roman" w:hAnsi="Times New Roman" w:cs="Times New Roman"/>
                <w:color w:val="000000"/>
                <w:sz w:val="24"/>
                <w:szCs w:val="24"/>
              </w:rPr>
            </w:pPr>
            <w:r w:rsidRPr="00965AD4">
              <w:rPr>
                <w:rFonts w:ascii="Times New Roman" w:hAnsi="Times New Roman" w:cs="Times New Roman"/>
                <w:bCs/>
                <w:color w:val="000000"/>
                <w:sz w:val="24"/>
                <w:szCs w:val="24"/>
                <w:shd w:val="clear" w:color="auto" w:fill="FFFFFF"/>
              </w:rPr>
              <w:t>Программа элективного курса имеет профильную (гуманитарную) и профориентационную направленность. На уроках и практических занятиях необходимо показать старшеклассникам не только особенность профессии, но и значимость ее для реформируемого российского общества</w:t>
            </w:r>
          </w:p>
        </w:tc>
      </w:tr>
    </w:tbl>
    <w:p w14:paraId="71C40E96" w14:textId="0E45D948" w:rsidR="00965AD4" w:rsidRDefault="00965AD4" w:rsidP="00B27B91">
      <w:pPr>
        <w:spacing w:before="240" w:after="240" w:line="276" w:lineRule="auto"/>
        <w:ind w:firstLine="709"/>
        <w:jc w:val="both"/>
        <w:rPr>
          <w:rFonts w:ascii="Times New Roman" w:hAnsi="Times New Roman" w:cs="Times New Roman"/>
          <w:sz w:val="28"/>
          <w:szCs w:val="28"/>
        </w:rPr>
      </w:pPr>
      <w:bookmarkStart w:id="0" w:name="_Hlk113790407"/>
      <w:r w:rsidRPr="00ED6927">
        <w:rPr>
          <w:rFonts w:ascii="Times New Roman" w:hAnsi="Times New Roman" w:cs="Times New Roman"/>
          <w:sz w:val="28"/>
          <w:szCs w:val="28"/>
        </w:rPr>
        <w:t xml:space="preserve">Для установления соответствия приобретенных учащимися за учебный период знаний, умений и навыков требованиям учебных программ, федерального государственного образовательного стандарта </w:t>
      </w:r>
      <w:r>
        <w:rPr>
          <w:rFonts w:ascii="Times New Roman" w:hAnsi="Times New Roman" w:cs="Times New Roman"/>
          <w:sz w:val="28"/>
          <w:szCs w:val="28"/>
        </w:rPr>
        <w:t>среднего</w:t>
      </w:r>
      <w:r w:rsidRPr="00ED6927">
        <w:rPr>
          <w:rFonts w:ascii="Times New Roman" w:hAnsi="Times New Roman" w:cs="Times New Roman"/>
          <w:sz w:val="28"/>
          <w:szCs w:val="28"/>
        </w:rPr>
        <w:t xml:space="preserve"> общего образования в конце учебного года в сроки, определенные годовым календарным учебным графиком на 2022-2023 учебный год, проводится </w:t>
      </w:r>
      <w:r w:rsidRPr="005549DD">
        <w:rPr>
          <w:rFonts w:ascii="Times New Roman" w:hAnsi="Times New Roman" w:cs="Times New Roman"/>
          <w:b/>
          <w:bCs/>
          <w:i/>
          <w:iCs/>
          <w:sz w:val="28"/>
          <w:szCs w:val="28"/>
        </w:rPr>
        <w:t>промежуточная (годовая) аттестация с аттестационными испытаниями</w:t>
      </w:r>
      <w:r w:rsidRPr="00ED6927">
        <w:rPr>
          <w:rFonts w:ascii="Times New Roman" w:hAnsi="Times New Roman" w:cs="Times New Roman"/>
          <w:sz w:val="28"/>
          <w:szCs w:val="28"/>
        </w:rPr>
        <w:t>:</w:t>
      </w:r>
    </w:p>
    <w:tbl>
      <w:tblPr>
        <w:tblStyle w:val="a3"/>
        <w:tblW w:w="0" w:type="auto"/>
        <w:jc w:val="center"/>
        <w:tblLook w:val="04A0" w:firstRow="1" w:lastRow="0" w:firstColumn="1" w:lastColumn="0" w:noHBand="0" w:noVBand="1"/>
      </w:tblPr>
      <w:tblGrid>
        <w:gridCol w:w="851"/>
        <w:gridCol w:w="1941"/>
        <w:gridCol w:w="5708"/>
      </w:tblGrid>
      <w:tr w:rsidR="00965AD4" w:rsidRPr="00B33D4C" w14:paraId="5EDF78DB" w14:textId="77777777" w:rsidTr="006F133E">
        <w:trPr>
          <w:jc w:val="center"/>
        </w:trPr>
        <w:tc>
          <w:tcPr>
            <w:tcW w:w="851" w:type="dxa"/>
          </w:tcPr>
          <w:p w14:paraId="0518AEDF" w14:textId="77777777" w:rsidR="00965AD4" w:rsidRPr="00B33D4C" w:rsidRDefault="00965AD4" w:rsidP="00E74ED6">
            <w:pPr>
              <w:spacing w:line="360" w:lineRule="auto"/>
              <w:jc w:val="center"/>
              <w:rPr>
                <w:rFonts w:ascii="Times New Roman" w:hAnsi="Times New Roman" w:cs="Times New Roman"/>
                <w:b/>
                <w:color w:val="000000"/>
                <w:spacing w:val="-17"/>
                <w:sz w:val="24"/>
                <w:szCs w:val="24"/>
              </w:rPr>
            </w:pPr>
            <w:bookmarkStart w:id="1" w:name="_Hlk113790448"/>
            <w:bookmarkEnd w:id="0"/>
            <w:r w:rsidRPr="00B33D4C">
              <w:rPr>
                <w:rFonts w:ascii="Times New Roman" w:hAnsi="Times New Roman" w:cs="Times New Roman"/>
                <w:b/>
                <w:color w:val="000000"/>
                <w:spacing w:val="-17"/>
                <w:sz w:val="24"/>
                <w:szCs w:val="24"/>
              </w:rPr>
              <w:t>Класс</w:t>
            </w:r>
          </w:p>
        </w:tc>
        <w:tc>
          <w:tcPr>
            <w:tcW w:w="1941" w:type="dxa"/>
          </w:tcPr>
          <w:p w14:paraId="1EF948F3" w14:textId="77777777" w:rsidR="00965AD4" w:rsidRPr="00B33D4C" w:rsidRDefault="00965AD4" w:rsidP="00E74ED6">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Предмет</w:t>
            </w:r>
          </w:p>
        </w:tc>
        <w:tc>
          <w:tcPr>
            <w:tcW w:w="5708" w:type="dxa"/>
          </w:tcPr>
          <w:p w14:paraId="5C7064FF" w14:textId="77777777" w:rsidR="00965AD4" w:rsidRPr="00B33D4C" w:rsidRDefault="00965AD4" w:rsidP="00E74ED6">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Форма</w:t>
            </w:r>
          </w:p>
        </w:tc>
      </w:tr>
      <w:tr w:rsidR="00965AD4" w:rsidRPr="00B33D4C" w14:paraId="22B5222D" w14:textId="77777777" w:rsidTr="006F133E">
        <w:trPr>
          <w:jc w:val="center"/>
        </w:trPr>
        <w:tc>
          <w:tcPr>
            <w:tcW w:w="851" w:type="dxa"/>
          </w:tcPr>
          <w:p w14:paraId="3E2C4AD1" w14:textId="03687F74" w:rsidR="00965AD4" w:rsidRPr="00B33D4C" w:rsidRDefault="00965AD4" w:rsidP="00E74ED6">
            <w:pPr>
              <w:jc w:val="center"/>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10</w:t>
            </w:r>
          </w:p>
        </w:tc>
        <w:tc>
          <w:tcPr>
            <w:tcW w:w="1941" w:type="dxa"/>
          </w:tcPr>
          <w:p w14:paraId="443F04EC" w14:textId="77777777" w:rsidR="00965AD4" w:rsidRPr="00B33D4C" w:rsidRDefault="00965AD4" w:rsidP="00E74ED6">
            <w:pPr>
              <w:jc w:val="center"/>
              <w:rPr>
                <w:rFonts w:ascii="Times New Roman" w:eastAsiaTheme="minorHAnsi" w:hAnsi="Times New Roman" w:cs="Times New Roman"/>
                <w:sz w:val="24"/>
                <w:szCs w:val="24"/>
                <w:lang w:eastAsia="en-US"/>
              </w:rPr>
            </w:pPr>
            <w:r w:rsidRPr="00B33D4C">
              <w:rPr>
                <w:rFonts w:ascii="Times New Roman" w:eastAsiaTheme="minorHAnsi" w:hAnsi="Times New Roman" w:cs="Times New Roman"/>
                <w:sz w:val="24"/>
                <w:szCs w:val="24"/>
                <w:lang w:eastAsia="en-US"/>
              </w:rPr>
              <w:t>Русский язык</w:t>
            </w:r>
          </w:p>
          <w:p w14:paraId="71757A84" w14:textId="77777777" w:rsidR="00965AD4" w:rsidRDefault="00965AD4" w:rsidP="00E74ED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w:t>
            </w:r>
          </w:p>
          <w:p w14:paraId="40ACB923" w14:textId="0CB719C3" w:rsidR="00965AD4" w:rsidRPr="00B33D4C" w:rsidRDefault="00965AD4" w:rsidP="00E74ED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Обществознание</w:t>
            </w:r>
          </w:p>
        </w:tc>
        <w:tc>
          <w:tcPr>
            <w:tcW w:w="5708" w:type="dxa"/>
          </w:tcPr>
          <w:p w14:paraId="3D4740AB" w14:textId="24A3513C" w:rsidR="00965AD4" w:rsidRPr="00B33D4C" w:rsidRDefault="00965AD4" w:rsidP="00E74ED6">
            <w:pPr>
              <w:jc w:val="center"/>
              <w:rPr>
                <w:rFonts w:ascii="Times New Roman" w:hAnsi="Times New Roman" w:cs="Times New Roman"/>
                <w:sz w:val="24"/>
                <w:szCs w:val="24"/>
              </w:rPr>
            </w:pPr>
            <w:r w:rsidRPr="00B33D4C">
              <w:rPr>
                <w:rFonts w:ascii="Times New Roman" w:hAnsi="Times New Roman" w:cs="Times New Roman"/>
                <w:sz w:val="24"/>
                <w:szCs w:val="24"/>
              </w:rPr>
              <w:t>Письменно (</w:t>
            </w:r>
            <w:r w:rsidRPr="006F133E">
              <w:rPr>
                <w:rFonts w:ascii="Times New Roman" w:hAnsi="Times New Roman" w:cs="Times New Roman"/>
                <w:i/>
                <w:iCs/>
                <w:sz w:val="24"/>
                <w:szCs w:val="24"/>
              </w:rPr>
              <w:t xml:space="preserve">тестирование по материалам </w:t>
            </w:r>
            <w:proofErr w:type="spellStart"/>
            <w:r w:rsidRPr="006F133E">
              <w:rPr>
                <w:rFonts w:ascii="Times New Roman" w:hAnsi="Times New Roman" w:cs="Times New Roman"/>
                <w:i/>
                <w:iCs/>
                <w:sz w:val="24"/>
                <w:szCs w:val="24"/>
              </w:rPr>
              <w:t>КИМов</w:t>
            </w:r>
            <w:proofErr w:type="spellEnd"/>
            <w:r w:rsidRPr="00B33D4C">
              <w:rPr>
                <w:rFonts w:ascii="Times New Roman" w:hAnsi="Times New Roman" w:cs="Times New Roman"/>
                <w:sz w:val="24"/>
                <w:szCs w:val="24"/>
              </w:rPr>
              <w:t>)</w:t>
            </w:r>
          </w:p>
          <w:p w14:paraId="301522CA" w14:textId="77777777" w:rsidR="00965AD4" w:rsidRDefault="00965AD4" w:rsidP="00E74ED6">
            <w:pPr>
              <w:jc w:val="center"/>
              <w:rPr>
                <w:rFonts w:ascii="Times New Roman" w:hAnsi="Times New Roman" w:cs="Times New Roman"/>
                <w:sz w:val="24"/>
                <w:szCs w:val="24"/>
              </w:rPr>
            </w:pPr>
            <w:r>
              <w:rPr>
                <w:rFonts w:ascii="Times New Roman" w:hAnsi="Times New Roman" w:cs="Times New Roman"/>
                <w:sz w:val="24"/>
                <w:szCs w:val="24"/>
              </w:rPr>
              <w:t>Устно (</w:t>
            </w:r>
            <w:r w:rsidRPr="006F133E">
              <w:rPr>
                <w:rFonts w:ascii="Times New Roman" w:hAnsi="Times New Roman" w:cs="Times New Roman"/>
                <w:i/>
                <w:iCs/>
                <w:sz w:val="24"/>
                <w:szCs w:val="24"/>
              </w:rPr>
              <w:t>билеты</w:t>
            </w:r>
            <w:r>
              <w:rPr>
                <w:rFonts w:ascii="Times New Roman" w:hAnsi="Times New Roman" w:cs="Times New Roman"/>
                <w:sz w:val="24"/>
                <w:szCs w:val="24"/>
              </w:rPr>
              <w:t>)</w:t>
            </w:r>
          </w:p>
          <w:p w14:paraId="7188A880" w14:textId="1231070E" w:rsidR="00965AD4" w:rsidRPr="00B33D4C" w:rsidRDefault="00965AD4" w:rsidP="00E74ED6">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Письменно (</w:t>
            </w:r>
            <w:r w:rsidRPr="006F133E">
              <w:rPr>
                <w:rFonts w:ascii="Times New Roman" w:hAnsi="Times New Roman" w:cs="Times New Roman"/>
                <w:i/>
                <w:iCs/>
                <w:sz w:val="24"/>
                <w:szCs w:val="24"/>
              </w:rPr>
              <w:t xml:space="preserve">тестирование по материалам </w:t>
            </w:r>
            <w:proofErr w:type="spellStart"/>
            <w:r w:rsidRPr="006F133E">
              <w:rPr>
                <w:rFonts w:ascii="Times New Roman" w:hAnsi="Times New Roman" w:cs="Times New Roman"/>
                <w:i/>
                <w:iCs/>
                <w:sz w:val="24"/>
                <w:szCs w:val="24"/>
              </w:rPr>
              <w:t>КИМов</w:t>
            </w:r>
            <w:proofErr w:type="spellEnd"/>
            <w:r>
              <w:rPr>
                <w:rFonts w:ascii="Times New Roman" w:hAnsi="Times New Roman" w:cs="Times New Roman"/>
                <w:sz w:val="24"/>
                <w:szCs w:val="24"/>
              </w:rPr>
              <w:t>)</w:t>
            </w:r>
          </w:p>
        </w:tc>
      </w:tr>
    </w:tbl>
    <w:bookmarkEnd w:id="1"/>
    <w:p w14:paraId="60BEB3E5" w14:textId="77777777" w:rsidR="006F133E" w:rsidRPr="006F133E" w:rsidRDefault="006F133E" w:rsidP="006F133E">
      <w:pPr>
        <w:spacing w:before="240" w:line="276" w:lineRule="auto"/>
        <w:ind w:firstLine="709"/>
        <w:jc w:val="both"/>
        <w:rPr>
          <w:rFonts w:ascii="Times New Roman" w:hAnsi="Times New Roman" w:cs="Times New Roman"/>
          <w:sz w:val="28"/>
          <w:szCs w:val="28"/>
        </w:rPr>
      </w:pPr>
      <w:r w:rsidRPr="006F133E">
        <w:rPr>
          <w:rFonts w:ascii="Times New Roman" w:hAnsi="Times New Roman" w:cs="Times New Roman"/>
          <w:sz w:val="28"/>
          <w:szCs w:val="28"/>
        </w:rPr>
        <w:t xml:space="preserve">Для реализации содержания учебной программы по предмету «Основы безопасности жизнедеятельности» в 10-м классе для юношей с 01.06.2022 года </w:t>
      </w:r>
      <w:r w:rsidRPr="006F133E">
        <w:rPr>
          <w:rFonts w:ascii="Times New Roman" w:hAnsi="Times New Roman" w:cs="Times New Roman"/>
          <w:sz w:val="28"/>
          <w:szCs w:val="28"/>
        </w:rPr>
        <w:lastRenderedPageBreak/>
        <w:t>проводятся учебные сборы по ОБЖ в объеме 35 часов.</w:t>
      </w:r>
    </w:p>
    <w:p w14:paraId="5F3FA5E4" w14:textId="41783841" w:rsidR="00B27B91" w:rsidRDefault="006F133E" w:rsidP="00B27B91">
      <w:pPr>
        <w:spacing w:after="240" w:line="276" w:lineRule="auto"/>
        <w:ind w:firstLine="709"/>
        <w:jc w:val="both"/>
        <w:rPr>
          <w:rFonts w:ascii="Times New Roman" w:hAnsi="Times New Roman" w:cs="Times New Roman"/>
          <w:sz w:val="28"/>
          <w:szCs w:val="28"/>
        </w:rPr>
      </w:pPr>
      <w:r w:rsidRPr="006F133E">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Pr="006F133E">
        <w:rPr>
          <w:rFonts w:ascii="Times New Roman" w:hAnsi="Times New Roman" w:cs="Times New Roman"/>
          <w:sz w:val="28"/>
          <w:szCs w:val="28"/>
        </w:rPr>
        <w:t>59 Закона «Об образовании в РФ» освоение образовательных программ среднего общего образования завершается обязательной государственной</w:t>
      </w:r>
      <w:r>
        <w:rPr>
          <w:rFonts w:ascii="Times New Roman" w:hAnsi="Times New Roman" w:cs="Times New Roman"/>
          <w:sz w:val="28"/>
          <w:szCs w:val="28"/>
        </w:rPr>
        <w:t xml:space="preserve"> </w:t>
      </w:r>
      <w:r w:rsidRPr="006F133E">
        <w:rPr>
          <w:rFonts w:ascii="Times New Roman" w:hAnsi="Times New Roman" w:cs="Times New Roman"/>
          <w:sz w:val="28"/>
          <w:szCs w:val="28"/>
        </w:rPr>
        <w:t>итоговой аттестацией выпускников, осуществляемой в порядке, установленном Положением, утверждённым Министерством образования РФ. ЕГЭ (11 класс)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РФ, осуществляющими управление в сфере образования. Результаты ЕГЭ признаются как результаты государственной итоговой аттестации</w:t>
      </w:r>
      <w:r w:rsidR="00B27B91">
        <w:rPr>
          <w:rFonts w:ascii="Times New Roman" w:hAnsi="Times New Roman" w:cs="Times New Roman"/>
          <w:sz w:val="28"/>
          <w:szCs w:val="28"/>
        </w:rPr>
        <w:t>.</w:t>
      </w:r>
    </w:p>
    <w:p w14:paraId="4323B50D" w14:textId="77777777" w:rsidR="00FD7B53" w:rsidRDefault="00FD7B53" w:rsidP="005549DD">
      <w:pPr>
        <w:spacing w:line="276" w:lineRule="auto"/>
        <w:jc w:val="center"/>
        <w:rPr>
          <w:rFonts w:ascii="Times New Roman" w:hAnsi="Times New Roman" w:cs="Times New Roman"/>
          <w:b/>
          <w:bCs/>
          <w:sz w:val="28"/>
          <w:szCs w:val="28"/>
        </w:rPr>
      </w:pPr>
      <w:bookmarkStart w:id="2" w:name="_Hlk112665609"/>
    </w:p>
    <w:p w14:paraId="3FB6E785" w14:textId="77777777" w:rsidR="00FD7B53" w:rsidRDefault="00FD7B53" w:rsidP="005549DD">
      <w:pPr>
        <w:spacing w:line="276" w:lineRule="auto"/>
        <w:jc w:val="center"/>
        <w:rPr>
          <w:rFonts w:ascii="Times New Roman" w:hAnsi="Times New Roman" w:cs="Times New Roman"/>
          <w:b/>
          <w:bCs/>
          <w:sz w:val="28"/>
          <w:szCs w:val="28"/>
        </w:rPr>
      </w:pPr>
    </w:p>
    <w:p w14:paraId="3C44D208" w14:textId="77777777" w:rsidR="00FD7B53" w:rsidRDefault="00FD7B53" w:rsidP="005549DD">
      <w:pPr>
        <w:spacing w:line="276" w:lineRule="auto"/>
        <w:jc w:val="center"/>
        <w:rPr>
          <w:rFonts w:ascii="Times New Roman" w:hAnsi="Times New Roman" w:cs="Times New Roman"/>
          <w:b/>
          <w:bCs/>
          <w:sz w:val="28"/>
          <w:szCs w:val="28"/>
        </w:rPr>
      </w:pPr>
    </w:p>
    <w:p w14:paraId="5258837E" w14:textId="77777777" w:rsidR="00FD7B53" w:rsidRDefault="00FD7B53" w:rsidP="005549DD">
      <w:pPr>
        <w:spacing w:line="276" w:lineRule="auto"/>
        <w:jc w:val="center"/>
        <w:rPr>
          <w:rFonts w:ascii="Times New Roman" w:hAnsi="Times New Roman" w:cs="Times New Roman"/>
          <w:b/>
          <w:bCs/>
          <w:sz w:val="28"/>
          <w:szCs w:val="28"/>
        </w:rPr>
      </w:pPr>
    </w:p>
    <w:p w14:paraId="6869A54B" w14:textId="77777777" w:rsidR="00FD7B53" w:rsidRDefault="00FD7B53" w:rsidP="005549DD">
      <w:pPr>
        <w:spacing w:line="276" w:lineRule="auto"/>
        <w:jc w:val="center"/>
        <w:rPr>
          <w:rFonts w:ascii="Times New Roman" w:hAnsi="Times New Roman" w:cs="Times New Roman"/>
          <w:b/>
          <w:bCs/>
          <w:sz w:val="28"/>
          <w:szCs w:val="28"/>
        </w:rPr>
      </w:pPr>
    </w:p>
    <w:p w14:paraId="1BC73C9D" w14:textId="77777777" w:rsidR="00FD7B53" w:rsidRDefault="00FD7B53" w:rsidP="005549DD">
      <w:pPr>
        <w:spacing w:line="276" w:lineRule="auto"/>
        <w:jc w:val="center"/>
        <w:rPr>
          <w:rFonts w:ascii="Times New Roman" w:hAnsi="Times New Roman" w:cs="Times New Roman"/>
          <w:b/>
          <w:bCs/>
          <w:sz w:val="28"/>
          <w:szCs w:val="28"/>
        </w:rPr>
      </w:pPr>
    </w:p>
    <w:p w14:paraId="0551823A" w14:textId="77777777" w:rsidR="00FD7B53" w:rsidRDefault="00FD7B53" w:rsidP="005549DD">
      <w:pPr>
        <w:spacing w:line="276" w:lineRule="auto"/>
        <w:jc w:val="center"/>
        <w:rPr>
          <w:rFonts w:ascii="Times New Roman" w:hAnsi="Times New Roman" w:cs="Times New Roman"/>
          <w:b/>
          <w:bCs/>
          <w:sz w:val="28"/>
          <w:szCs w:val="28"/>
        </w:rPr>
      </w:pPr>
    </w:p>
    <w:p w14:paraId="77E8E4D2" w14:textId="77777777" w:rsidR="00FD7B53" w:rsidRDefault="00FD7B53" w:rsidP="005549DD">
      <w:pPr>
        <w:spacing w:line="276" w:lineRule="auto"/>
        <w:jc w:val="center"/>
        <w:rPr>
          <w:rFonts w:ascii="Times New Roman" w:hAnsi="Times New Roman" w:cs="Times New Roman"/>
          <w:b/>
          <w:bCs/>
          <w:sz w:val="28"/>
          <w:szCs w:val="28"/>
        </w:rPr>
      </w:pPr>
    </w:p>
    <w:p w14:paraId="43FBE9E7" w14:textId="77777777" w:rsidR="00FD7B53" w:rsidRDefault="00FD7B53" w:rsidP="005549DD">
      <w:pPr>
        <w:spacing w:line="276" w:lineRule="auto"/>
        <w:jc w:val="center"/>
        <w:rPr>
          <w:rFonts w:ascii="Times New Roman" w:hAnsi="Times New Roman" w:cs="Times New Roman"/>
          <w:b/>
          <w:bCs/>
          <w:sz w:val="28"/>
          <w:szCs w:val="28"/>
        </w:rPr>
      </w:pPr>
    </w:p>
    <w:p w14:paraId="3A5CAA97" w14:textId="77777777" w:rsidR="00FD7B53" w:rsidRDefault="00FD7B53" w:rsidP="005549DD">
      <w:pPr>
        <w:spacing w:line="276" w:lineRule="auto"/>
        <w:jc w:val="center"/>
        <w:rPr>
          <w:rFonts w:ascii="Times New Roman" w:hAnsi="Times New Roman" w:cs="Times New Roman"/>
          <w:b/>
          <w:bCs/>
          <w:sz w:val="28"/>
          <w:szCs w:val="28"/>
        </w:rPr>
      </w:pPr>
    </w:p>
    <w:p w14:paraId="49C9D41C" w14:textId="77777777" w:rsidR="00FD7B53" w:rsidRDefault="00FD7B53" w:rsidP="005549DD">
      <w:pPr>
        <w:spacing w:line="276" w:lineRule="auto"/>
        <w:jc w:val="center"/>
        <w:rPr>
          <w:rFonts w:ascii="Times New Roman" w:hAnsi="Times New Roman" w:cs="Times New Roman"/>
          <w:b/>
          <w:bCs/>
          <w:sz w:val="28"/>
          <w:szCs w:val="28"/>
        </w:rPr>
      </w:pPr>
    </w:p>
    <w:p w14:paraId="13334996" w14:textId="77777777" w:rsidR="00FD7B53" w:rsidRDefault="00FD7B53" w:rsidP="005549DD">
      <w:pPr>
        <w:spacing w:line="276" w:lineRule="auto"/>
        <w:jc w:val="center"/>
        <w:rPr>
          <w:rFonts w:ascii="Times New Roman" w:hAnsi="Times New Roman" w:cs="Times New Roman"/>
          <w:b/>
          <w:bCs/>
          <w:sz w:val="28"/>
          <w:szCs w:val="28"/>
        </w:rPr>
      </w:pPr>
    </w:p>
    <w:p w14:paraId="18717304" w14:textId="77777777" w:rsidR="00FD7B53" w:rsidRDefault="00FD7B53" w:rsidP="005549DD">
      <w:pPr>
        <w:spacing w:line="276" w:lineRule="auto"/>
        <w:jc w:val="center"/>
        <w:rPr>
          <w:rFonts w:ascii="Times New Roman" w:hAnsi="Times New Roman" w:cs="Times New Roman"/>
          <w:b/>
          <w:bCs/>
          <w:sz w:val="28"/>
          <w:szCs w:val="28"/>
        </w:rPr>
      </w:pPr>
    </w:p>
    <w:p w14:paraId="2AA5E7D9" w14:textId="77777777" w:rsidR="00FD7B53" w:rsidRDefault="00FD7B53" w:rsidP="005549DD">
      <w:pPr>
        <w:spacing w:line="276" w:lineRule="auto"/>
        <w:jc w:val="center"/>
        <w:rPr>
          <w:rFonts w:ascii="Times New Roman" w:hAnsi="Times New Roman" w:cs="Times New Roman"/>
          <w:b/>
          <w:bCs/>
          <w:sz w:val="28"/>
          <w:szCs w:val="28"/>
        </w:rPr>
      </w:pPr>
    </w:p>
    <w:p w14:paraId="037DAA09" w14:textId="77777777" w:rsidR="00FD7B53" w:rsidRDefault="00FD7B53" w:rsidP="005549DD">
      <w:pPr>
        <w:spacing w:line="276" w:lineRule="auto"/>
        <w:jc w:val="center"/>
        <w:rPr>
          <w:rFonts w:ascii="Times New Roman" w:hAnsi="Times New Roman" w:cs="Times New Roman"/>
          <w:b/>
          <w:bCs/>
          <w:sz w:val="28"/>
          <w:szCs w:val="28"/>
        </w:rPr>
      </w:pPr>
    </w:p>
    <w:p w14:paraId="60BC5599" w14:textId="77777777" w:rsidR="00FD7B53" w:rsidRDefault="00FD7B53" w:rsidP="005549DD">
      <w:pPr>
        <w:spacing w:line="276" w:lineRule="auto"/>
        <w:jc w:val="center"/>
        <w:rPr>
          <w:rFonts w:ascii="Times New Roman" w:hAnsi="Times New Roman" w:cs="Times New Roman"/>
          <w:b/>
          <w:bCs/>
          <w:sz w:val="28"/>
          <w:szCs w:val="28"/>
        </w:rPr>
      </w:pPr>
    </w:p>
    <w:p w14:paraId="3311C8B5" w14:textId="77777777" w:rsidR="00FD7B53" w:rsidRDefault="00FD7B53" w:rsidP="005549DD">
      <w:pPr>
        <w:spacing w:line="276" w:lineRule="auto"/>
        <w:jc w:val="center"/>
        <w:rPr>
          <w:rFonts w:ascii="Times New Roman" w:hAnsi="Times New Roman" w:cs="Times New Roman"/>
          <w:b/>
          <w:bCs/>
          <w:sz w:val="28"/>
          <w:szCs w:val="28"/>
        </w:rPr>
      </w:pPr>
    </w:p>
    <w:p w14:paraId="54DEE833" w14:textId="77777777" w:rsidR="00FD7B53" w:rsidRDefault="00FD7B53" w:rsidP="005549DD">
      <w:pPr>
        <w:spacing w:line="276" w:lineRule="auto"/>
        <w:jc w:val="center"/>
        <w:rPr>
          <w:rFonts w:ascii="Times New Roman" w:hAnsi="Times New Roman" w:cs="Times New Roman"/>
          <w:b/>
          <w:bCs/>
          <w:sz w:val="28"/>
          <w:szCs w:val="28"/>
        </w:rPr>
      </w:pPr>
    </w:p>
    <w:p w14:paraId="474244B1" w14:textId="77777777" w:rsidR="00FD7B53" w:rsidRDefault="00FD7B53" w:rsidP="005549DD">
      <w:pPr>
        <w:spacing w:line="276" w:lineRule="auto"/>
        <w:jc w:val="center"/>
        <w:rPr>
          <w:rFonts w:ascii="Times New Roman" w:hAnsi="Times New Roman" w:cs="Times New Roman"/>
          <w:b/>
          <w:bCs/>
          <w:sz w:val="28"/>
          <w:szCs w:val="28"/>
        </w:rPr>
      </w:pPr>
    </w:p>
    <w:p w14:paraId="6DD2841E" w14:textId="77777777" w:rsidR="00FD7B53" w:rsidRDefault="00FD7B53" w:rsidP="005549DD">
      <w:pPr>
        <w:spacing w:line="276" w:lineRule="auto"/>
        <w:jc w:val="center"/>
        <w:rPr>
          <w:rFonts w:ascii="Times New Roman" w:hAnsi="Times New Roman" w:cs="Times New Roman"/>
          <w:b/>
          <w:bCs/>
          <w:sz w:val="28"/>
          <w:szCs w:val="28"/>
        </w:rPr>
      </w:pPr>
    </w:p>
    <w:p w14:paraId="265A93CA" w14:textId="77777777" w:rsidR="00FD7B53" w:rsidRDefault="00FD7B53" w:rsidP="005549DD">
      <w:pPr>
        <w:spacing w:line="276" w:lineRule="auto"/>
        <w:jc w:val="center"/>
        <w:rPr>
          <w:rFonts w:ascii="Times New Roman" w:hAnsi="Times New Roman" w:cs="Times New Roman"/>
          <w:b/>
          <w:bCs/>
          <w:sz w:val="28"/>
          <w:szCs w:val="28"/>
        </w:rPr>
      </w:pPr>
    </w:p>
    <w:p w14:paraId="0682C6F7" w14:textId="77777777" w:rsidR="00FD7B53" w:rsidRDefault="00FD7B53" w:rsidP="005549DD">
      <w:pPr>
        <w:spacing w:line="276" w:lineRule="auto"/>
        <w:jc w:val="center"/>
        <w:rPr>
          <w:rFonts w:ascii="Times New Roman" w:hAnsi="Times New Roman" w:cs="Times New Roman"/>
          <w:b/>
          <w:bCs/>
          <w:sz w:val="28"/>
          <w:szCs w:val="28"/>
        </w:rPr>
      </w:pPr>
    </w:p>
    <w:p w14:paraId="3E9D05C6" w14:textId="77777777" w:rsidR="00FD7B53" w:rsidRDefault="00FD7B53" w:rsidP="005549DD">
      <w:pPr>
        <w:spacing w:line="276" w:lineRule="auto"/>
        <w:jc w:val="center"/>
        <w:rPr>
          <w:rFonts w:ascii="Times New Roman" w:hAnsi="Times New Roman" w:cs="Times New Roman"/>
          <w:b/>
          <w:bCs/>
          <w:sz w:val="28"/>
          <w:szCs w:val="28"/>
        </w:rPr>
      </w:pPr>
    </w:p>
    <w:p w14:paraId="1940A1A8" w14:textId="77777777" w:rsidR="00FD7B53" w:rsidRDefault="00FD7B53" w:rsidP="005549DD">
      <w:pPr>
        <w:spacing w:line="276" w:lineRule="auto"/>
        <w:jc w:val="center"/>
        <w:rPr>
          <w:rFonts w:ascii="Times New Roman" w:hAnsi="Times New Roman" w:cs="Times New Roman"/>
          <w:b/>
          <w:bCs/>
          <w:sz w:val="28"/>
          <w:szCs w:val="28"/>
        </w:rPr>
      </w:pPr>
    </w:p>
    <w:p w14:paraId="4278C1FB" w14:textId="77777777" w:rsidR="00FD7B53" w:rsidRDefault="00FD7B53" w:rsidP="005549DD">
      <w:pPr>
        <w:spacing w:line="276" w:lineRule="auto"/>
        <w:jc w:val="center"/>
        <w:rPr>
          <w:rFonts w:ascii="Times New Roman" w:hAnsi="Times New Roman" w:cs="Times New Roman"/>
          <w:b/>
          <w:bCs/>
          <w:sz w:val="28"/>
          <w:szCs w:val="28"/>
        </w:rPr>
      </w:pPr>
    </w:p>
    <w:p w14:paraId="52E8DE5D" w14:textId="77777777" w:rsidR="00FD7B53" w:rsidRDefault="00FD7B53" w:rsidP="005549DD">
      <w:pPr>
        <w:spacing w:line="276" w:lineRule="auto"/>
        <w:jc w:val="center"/>
        <w:rPr>
          <w:rFonts w:ascii="Times New Roman" w:hAnsi="Times New Roman" w:cs="Times New Roman"/>
          <w:b/>
          <w:bCs/>
          <w:sz w:val="28"/>
          <w:szCs w:val="28"/>
        </w:rPr>
      </w:pPr>
    </w:p>
    <w:p w14:paraId="174C3DF3" w14:textId="77777777" w:rsidR="00FD7B53" w:rsidRDefault="00FD7B53" w:rsidP="005549DD">
      <w:pPr>
        <w:spacing w:line="276" w:lineRule="auto"/>
        <w:jc w:val="center"/>
        <w:rPr>
          <w:rFonts w:ascii="Times New Roman" w:hAnsi="Times New Roman" w:cs="Times New Roman"/>
          <w:b/>
          <w:bCs/>
          <w:sz w:val="28"/>
          <w:szCs w:val="28"/>
        </w:rPr>
      </w:pPr>
    </w:p>
    <w:p w14:paraId="1AF19F0F" w14:textId="4AA782A8" w:rsidR="005549DD" w:rsidRDefault="005549DD" w:rsidP="005549DD">
      <w:pPr>
        <w:spacing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lastRenderedPageBreak/>
        <w:t>СЕТКА ЧАСОВ УЧЕБНОГО ПЛАНА</w:t>
      </w:r>
    </w:p>
    <w:p w14:paraId="62D44A5D" w14:textId="45346D92" w:rsidR="00984F32" w:rsidRPr="005549DD" w:rsidRDefault="00984F32" w:rsidP="005549DD">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10</w:t>
      </w:r>
      <w:r w:rsidR="006F133E">
        <w:rPr>
          <w:rFonts w:ascii="Times New Roman" w:hAnsi="Times New Roman" w:cs="Times New Roman"/>
          <w:b/>
          <w:bCs/>
          <w:sz w:val="28"/>
          <w:szCs w:val="28"/>
        </w:rPr>
        <w:t xml:space="preserve"> </w:t>
      </w:r>
      <w:r>
        <w:rPr>
          <w:rFonts w:ascii="Times New Roman" w:hAnsi="Times New Roman" w:cs="Times New Roman"/>
          <w:b/>
          <w:bCs/>
          <w:sz w:val="28"/>
          <w:szCs w:val="28"/>
        </w:rPr>
        <w:t>класс, социально-гуманитарный профиль</w:t>
      </w:r>
    </w:p>
    <w:p w14:paraId="3C8BA869" w14:textId="7AABF37E" w:rsidR="005549DD" w:rsidRPr="005549DD" w:rsidRDefault="005549DD" w:rsidP="00BA5B6A">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(недельная)</w:t>
      </w:r>
    </w:p>
    <w:tbl>
      <w:tblPr>
        <w:tblStyle w:val="2"/>
        <w:tblW w:w="4320" w:type="pct"/>
        <w:jc w:val="center"/>
        <w:tblLook w:val="04A0" w:firstRow="1" w:lastRow="0" w:firstColumn="1" w:lastColumn="0" w:noHBand="0" w:noVBand="1"/>
      </w:tblPr>
      <w:tblGrid>
        <w:gridCol w:w="3097"/>
        <w:gridCol w:w="2209"/>
        <w:gridCol w:w="1147"/>
        <w:gridCol w:w="1621"/>
      </w:tblGrid>
      <w:tr w:rsidR="006D7484" w:rsidRPr="006F133E" w14:paraId="44E59D2B" w14:textId="77777777" w:rsidTr="006D7484">
        <w:trPr>
          <w:jc w:val="center"/>
        </w:trPr>
        <w:tc>
          <w:tcPr>
            <w:tcW w:w="1918" w:type="pct"/>
          </w:tcPr>
          <w:p w14:paraId="4F1B5258" w14:textId="77777777" w:rsidR="006D7484" w:rsidRPr="006F133E" w:rsidRDefault="006D7484" w:rsidP="006F133E">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Предметная область</w:t>
            </w:r>
          </w:p>
        </w:tc>
        <w:tc>
          <w:tcPr>
            <w:tcW w:w="1368" w:type="pct"/>
          </w:tcPr>
          <w:p w14:paraId="6632E20B" w14:textId="77777777" w:rsidR="006D7484" w:rsidRPr="006F133E" w:rsidRDefault="006D7484" w:rsidP="006F133E">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Учебные предметы</w:t>
            </w:r>
          </w:p>
        </w:tc>
        <w:tc>
          <w:tcPr>
            <w:tcW w:w="710" w:type="pct"/>
          </w:tcPr>
          <w:p w14:paraId="4916A54D" w14:textId="77777777" w:rsidR="006D7484" w:rsidRPr="006F133E" w:rsidRDefault="006D7484" w:rsidP="006F133E">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Уровень</w:t>
            </w:r>
          </w:p>
        </w:tc>
        <w:tc>
          <w:tcPr>
            <w:tcW w:w="1004" w:type="pct"/>
          </w:tcPr>
          <w:p w14:paraId="04D044A2" w14:textId="77777777" w:rsidR="006D7484" w:rsidRPr="006F133E" w:rsidRDefault="006D7484" w:rsidP="006F133E">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Количество часов</w:t>
            </w:r>
          </w:p>
        </w:tc>
      </w:tr>
      <w:tr w:rsidR="006D7484" w:rsidRPr="006F133E" w14:paraId="653511C0" w14:textId="77777777" w:rsidTr="006D7484">
        <w:trPr>
          <w:jc w:val="center"/>
        </w:trPr>
        <w:tc>
          <w:tcPr>
            <w:tcW w:w="5000" w:type="pct"/>
            <w:gridSpan w:val="4"/>
          </w:tcPr>
          <w:p w14:paraId="29C0D195" w14:textId="1B67AF06" w:rsidR="006D7484" w:rsidRPr="006F133E" w:rsidRDefault="006D7484" w:rsidP="006F133E">
            <w:pPr>
              <w:widowControl/>
              <w:autoSpaceDE/>
              <w:autoSpaceDN/>
              <w:adjustRightInd/>
              <w:jc w:val="center"/>
              <w:rPr>
                <w:rFonts w:ascii="Times New Roman" w:eastAsia="Times New Roman" w:hAnsi="Times New Roman" w:cs="Times New Roman"/>
                <w:bCs/>
                <w:i/>
                <w:iCs/>
                <w:sz w:val="24"/>
                <w:szCs w:val="24"/>
                <w:lang w:eastAsia="ru-RU"/>
              </w:rPr>
            </w:pPr>
            <w:r w:rsidRPr="006F133E">
              <w:rPr>
                <w:rFonts w:ascii="Times New Roman" w:eastAsia="Times New Roman" w:hAnsi="Times New Roman" w:cs="Times New Roman"/>
                <w:bCs/>
                <w:i/>
                <w:iCs/>
                <w:sz w:val="24"/>
                <w:szCs w:val="24"/>
                <w:lang w:eastAsia="ru-RU"/>
              </w:rPr>
              <w:t>Обязательная часть</w:t>
            </w:r>
          </w:p>
        </w:tc>
      </w:tr>
      <w:tr w:rsidR="006D7484" w:rsidRPr="006F133E" w14:paraId="516E31F9" w14:textId="77777777" w:rsidTr="006D7484">
        <w:trPr>
          <w:jc w:val="center"/>
        </w:trPr>
        <w:tc>
          <w:tcPr>
            <w:tcW w:w="1918" w:type="pct"/>
            <w:vMerge w:val="restart"/>
          </w:tcPr>
          <w:p w14:paraId="2DFA8E02" w14:textId="2AA25D17" w:rsidR="006D7484" w:rsidRPr="006F133E" w:rsidRDefault="006D7484"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Русский язык и литература</w:t>
            </w:r>
          </w:p>
        </w:tc>
        <w:tc>
          <w:tcPr>
            <w:tcW w:w="1368" w:type="pct"/>
          </w:tcPr>
          <w:p w14:paraId="0026A591" w14:textId="77777777"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Русский язык</w:t>
            </w:r>
          </w:p>
        </w:tc>
        <w:tc>
          <w:tcPr>
            <w:tcW w:w="710" w:type="pct"/>
          </w:tcPr>
          <w:p w14:paraId="65AA600C" w14:textId="77777777" w:rsidR="006D7484" w:rsidRPr="006F133E" w:rsidRDefault="006D7484" w:rsidP="006F133E">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w:t>
            </w:r>
          </w:p>
        </w:tc>
        <w:tc>
          <w:tcPr>
            <w:tcW w:w="1004" w:type="pct"/>
          </w:tcPr>
          <w:p w14:paraId="57B838F7" w14:textId="143FCA7E"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D7484" w:rsidRPr="006F133E" w14:paraId="22923413" w14:textId="77777777" w:rsidTr="006D7484">
        <w:trPr>
          <w:jc w:val="center"/>
        </w:trPr>
        <w:tc>
          <w:tcPr>
            <w:tcW w:w="1918" w:type="pct"/>
            <w:vMerge/>
          </w:tcPr>
          <w:p w14:paraId="0B7FF9EC" w14:textId="77777777" w:rsidR="006D7484" w:rsidRPr="006F133E" w:rsidRDefault="006D7484" w:rsidP="006F133E">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47A38BC1" w14:textId="77777777"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Литература</w:t>
            </w:r>
          </w:p>
        </w:tc>
        <w:tc>
          <w:tcPr>
            <w:tcW w:w="710" w:type="pct"/>
          </w:tcPr>
          <w:p w14:paraId="68354DB7" w14:textId="0B002E57" w:rsidR="006D7484" w:rsidRPr="006F133E" w:rsidRDefault="006D7484" w:rsidP="006F133E">
            <w:pPr>
              <w:widowControl/>
              <w:autoSpaceDE/>
              <w:autoSpaceDN/>
              <w:adjustRightInd/>
              <w:jc w:val="center"/>
              <w:rPr>
                <w:rFonts w:ascii="Times New Roman" w:eastAsia="Times New Roman" w:hAnsi="Times New Roman" w:cs="Times New Roman"/>
                <w:b/>
                <w:bCs/>
                <w:sz w:val="24"/>
                <w:szCs w:val="24"/>
                <w:lang w:eastAsia="ru-RU"/>
              </w:rPr>
            </w:pPr>
            <w:r w:rsidRPr="00B27B91">
              <w:rPr>
                <w:rFonts w:ascii="Times New Roman" w:eastAsia="Times New Roman" w:hAnsi="Times New Roman" w:cs="Times New Roman"/>
                <w:b/>
                <w:bCs/>
                <w:sz w:val="24"/>
                <w:szCs w:val="24"/>
                <w:lang w:eastAsia="ru-RU"/>
              </w:rPr>
              <w:t>У</w:t>
            </w:r>
          </w:p>
        </w:tc>
        <w:tc>
          <w:tcPr>
            <w:tcW w:w="1004" w:type="pct"/>
          </w:tcPr>
          <w:p w14:paraId="4412DC17" w14:textId="239552A9" w:rsidR="006D7484" w:rsidRPr="006F133E" w:rsidRDefault="00FD7B53" w:rsidP="006D7484">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D7B53" w:rsidRPr="006F133E" w14:paraId="6453E4B5" w14:textId="77777777" w:rsidTr="006D7484">
        <w:trPr>
          <w:jc w:val="center"/>
        </w:trPr>
        <w:tc>
          <w:tcPr>
            <w:tcW w:w="1918" w:type="pct"/>
            <w:vMerge w:val="restart"/>
          </w:tcPr>
          <w:p w14:paraId="66D6ED10" w14:textId="77777777" w:rsidR="00FD7B53" w:rsidRPr="006F133E" w:rsidRDefault="00FD7B53"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Математика и информатика</w:t>
            </w:r>
          </w:p>
        </w:tc>
        <w:tc>
          <w:tcPr>
            <w:tcW w:w="1368" w:type="pct"/>
          </w:tcPr>
          <w:p w14:paraId="5E5166D0" w14:textId="77777777" w:rsidR="00FD7B53" w:rsidRPr="006F133E" w:rsidRDefault="00FD7B53"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Математика</w:t>
            </w:r>
          </w:p>
        </w:tc>
        <w:tc>
          <w:tcPr>
            <w:tcW w:w="710" w:type="pct"/>
          </w:tcPr>
          <w:p w14:paraId="73E217E5" w14:textId="77777777" w:rsidR="00FD7B53" w:rsidRPr="006F133E" w:rsidRDefault="00FD7B53"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508DA085" w14:textId="7046ACA3" w:rsidR="00FD7B53" w:rsidRPr="006F133E" w:rsidRDefault="00FD7B53" w:rsidP="006D7484">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7B53" w:rsidRPr="006F133E" w14:paraId="4F55F5DB" w14:textId="77777777" w:rsidTr="006D7484">
        <w:trPr>
          <w:jc w:val="center"/>
        </w:trPr>
        <w:tc>
          <w:tcPr>
            <w:tcW w:w="1918" w:type="pct"/>
            <w:vMerge/>
          </w:tcPr>
          <w:p w14:paraId="632DF2A8" w14:textId="77777777" w:rsidR="00FD7B53" w:rsidRPr="006F133E" w:rsidRDefault="00FD7B53" w:rsidP="006F133E">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74C301CD" w14:textId="1B848BFD" w:rsidR="00FD7B53" w:rsidRPr="006F133E" w:rsidRDefault="00FD7B53" w:rsidP="006F133E">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710" w:type="pct"/>
          </w:tcPr>
          <w:p w14:paraId="78290F74" w14:textId="46FB3603" w:rsidR="00FD7B53" w:rsidRPr="006F133E" w:rsidRDefault="00FD7B53" w:rsidP="006F133E">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004" w:type="pct"/>
          </w:tcPr>
          <w:p w14:paraId="5A42CA41" w14:textId="2E53E769" w:rsidR="00FD7B53" w:rsidRDefault="00FD7B53" w:rsidP="006D7484">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D7484" w:rsidRPr="006F133E" w14:paraId="4DD120E6" w14:textId="77777777" w:rsidTr="006D7484">
        <w:trPr>
          <w:jc w:val="center"/>
        </w:trPr>
        <w:tc>
          <w:tcPr>
            <w:tcW w:w="1918" w:type="pct"/>
          </w:tcPr>
          <w:p w14:paraId="0179DE28" w14:textId="77777777" w:rsidR="006D7484" w:rsidRPr="006F133E" w:rsidRDefault="006D7484"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Иностранные языки</w:t>
            </w:r>
          </w:p>
        </w:tc>
        <w:tc>
          <w:tcPr>
            <w:tcW w:w="1368" w:type="pct"/>
          </w:tcPr>
          <w:p w14:paraId="3B4C554F" w14:textId="3391B4DD"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Иностранный язык (</w:t>
            </w:r>
            <w:r>
              <w:rPr>
                <w:rFonts w:ascii="Times New Roman" w:eastAsia="Times New Roman" w:hAnsi="Times New Roman" w:cs="Times New Roman"/>
                <w:sz w:val="24"/>
                <w:szCs w:val="24"/>
                <w:lang w:eastAsia="ru-RU"/>
              </w:rPr>
              <w:t>немецкий</w:t>
            </w:r>
            <w:r w:rsidRPr="006F133E">
              <w:rPr>
                <w:rFonts w:ascii="Times New Roman" w:eastAsia="Times New Roman" w:hAnsi="Times New Roman" w:cs="Times New Roman"/>
                <w:sz w:val="24"/>
                <w:szCs w:val="24"/>
                <w:lang w:eastAsia="ru-RU"/>
              </w:rPr>
              <w:t>)</w:t>
            </w:r>
          </w:p>
        </w:tc>
        <w:tc>
          <w:tcPr>
            <w:tcW w:w="710" w:type="pct"/>
          </w:tcPr>
          <w:p w14:paraId="7A719B0D" w14:textId="77777777" w:rsidR="006D7484" w:rsidRPr="006F133E" w:rsidRDefault="006D7484"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6BCDB622" w14:textId="5D06C3D4"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D7484" w:rsidRPr="006F133E" w14:paraId="17A87154" w14:textId="77777777" w:rsidTr="006D7484">
        <w:trPr>
          <w:jc w:val="center"/>
        </w:trPr>
        <w:tc>
          <w:tcPr>
            <w:tcW w:w="1918" w:type="pct"/>
          </w:tcPr>
          <w:p w14:paraId="6AE7FCC8" w14:textId="77777777" w:rsidR="006D7484" w:rsidRPr="006F133E" w:rsidRDefault="006D7484"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Естественные науки</w:t>
            </w:r>
          </w:p>
        </w:tc>
        <w:tc>
          <w:tcPr>
            <w:tcW w:w="1368" w:type="pct"/>
          </w:tcPr>
          <w:p w14:paraId="60D96DB4" w14:textId="01BE7979"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710" w:type="pct"/>
          </w:tcPr>
          <w:p w14:paraId="105285B5" w14:textId="77777777" w:rsidR="006D7484" w:rsidRPr="006F133E" w:rsidRDefault="006D7484"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6652F5B1" w14:textId="5A2736B3" w:rsidR="006D7484" w:rsidRPr="006F133E" w:rsidRDefault="006D7484" w:rsidP="006D7484">
            <w:pPr>
              <w:widowControl/>
              <w:autoSpaceDE/>
              <w:autoSpaceDN/>
              <w:adjustRightInd/>
              <w:jc w:val="center"/>
              <w:rPr>
                <w:rFonts w:ascii="Times New Roman" w:eastAsia="Times New Roman" w:hAnsi="Times New Roman" w:cs="Times New Roman"/>
                <w:bCs/>
                <w:sz w:val="24"/>
                <w:szCs w:val="24"/>
                <w:lang w:eastAsia="ru-RU"/>
              </w:rPr>
            </w:pPr>
            <w:r w:rsidRPr="00B27B91">
              <w:rPr>
                <w:rFonts w:ascii="Times New Roman" w:eastAsia="Times New Roman" w:hAnsi="Times New Roman" w:cs="Times New Roman"/>
                <w:bCs/>
                <w:sz w:val="24"/>
                <w:szCs w:val="24"/>
                <w:lang w:eastAsia="ru-RU"/>
              </w:rPr>
              <w:t>2</w:t>
            </w:r>
          </w:p>
        </w:tc>
      </w:tr>
      <w:tr w:rsidR="00FD7B53" w:rsidRPr="006F133E" w14:paraId="6BF428BF" w14:textId="77777777" w:rsidTr="006D7484">
        <w:trPr>
          <w:jc w:val="center"/>
        </w:trPr>
        <w:tc>
          <w:tcPr>
            <w:tcW w:w="1918" w:type="pct"/>
            <w:vMerge w:val="restart"/>
          </w:tcPr>
          <w:p w14:paraId="5CAF8467" w14:textId="77777777" w:rsidR="00FD7B53" w:rsidRDefault="00FD7B53" w:rsidP="006F133E">
            <w:pPr>
              <w:widowControl/>
              <w:autoSpaceDE/>
              <w:autoSpaceDN/>
              <w:adjustRightInd/>
              <w:jc w:val="both"/>
              <w:rPr>
                <w:rFonts w:ascii="Times New Roman" w:eastAsia="Times New Roman" w:hAnsi="Times New Roman" w:cs="Times New Roman"/>
                <w:sz w:val="24"/>
                <w:szCs w:val="24"/>
                <w:lang w:eastAsia="ru-RU"/>
              </w:rPr>
            </w:pPr>
          </w:p>
          <w:p w14:paraId="341057D1" w14:textId="36079A19" w:rsidR="00FD7B53" w:rsidRPr="006F133E" w:rsidRDefault="00FD7B53"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Общественные науки</w:t>
            </w:r>
          </w:p>
        </w:tc>
        <w:tc>
          <w:tcPr>
            <w:tcW w:w="1368" w:type="pct"/>
          </w:tcPr>
          <w:p w14:paraId="7205BE85" w14:textId="77777777" w:rsidR="00FD7B53" w:rsidRPr="006F133E" w:rsidRDefault="00FD7B53"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История</w:t>
            </w:r>
          </w:p>
        </w:tc>
        <w:tc>
          <w:tcPr>
            <w:tcW w:w="710" w:type="pct"/>
          </w:tcPr>
          <w:p w14:paraId="616AED19" w14:textId="77777777" w:rsidR="00FD7B53" w:rsidRPr="006F133E" w:rsidRDefault="00FD7B53" w:rsidP="006F133E">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w:t>
            </w:r>
          </w:p>
        </w:tc>
        <w:tc>
          <w:tcPr>
            <w:tcW w:w="1004" w:type="pct"/>
          </w:tcPr>
          <w:p w14:paraId="4B67E620" w14:textId="4384D08D" w:rsidR="00FD7B53" w:rsidRPr="006F133E" w:rsidRDefault="00FD7B53" w:rsidP="006D7484">
            <w:pPr>
              <w:widowControl/>
              <w:autoSpaceDE/>
              <w:autoSpaceDN/>
              <w:adjustRightInd/>
              <w:jc w:val="center"/>
              <w:rPr>
                <w:rFonts w:ascii="Times New Roman" w:eastAsia="Times New Roman" w:hAnsi="Times New Roman" w:cs="Times New Roman"/>
                <w:b/>
                <w:sz w:val="24"/>
                <w:szCs w:val="24"/>
                <w:lang w:eastAsia="ru-RU"/>
              </w:rPr>
            </w:pPr>
            <w:r w:rsidRPr="00B27B91">
              <w:rPr>
                <w:rFonts w:ascii="Times New Roman" w:eastAsia="Times New Roman" w:hAnsi="Times New Roman" w:cs="Times New Roman"/>
                <w:b/>
                <w:sz w:val="24"/>
                <w:szCs w:val="24"/>
                <w:lang w:eastAsia="ru-RU"/>
              </w:rPr>
              <w:t>2</w:t>
            </w:r>
          </w:p>
        </w:tc>
      </w:tr>
      <w:tr w:rsidR="00FD7B53" w:rsidRPr="006F133E" w14:paraId="746FC680" w14:textId="77777777" w:rsidTr="006D7484">
        <w:trPr>
          <w:jc w:val="center"/>
        </w:trPr>
        <w:tc>
          <w:tcPr>
            <w:tcW w:w="1918" w:type="pct"/>
            <w:vMerge/>
          </w:tcPr>
          <w:p w14:paraId="10CC2066" w14:textId="77777777" w:rsidR="00FD7B53" w:rsidRPr="006F133E" w:rsidRDefault="00FD7B53" w:rsidP="006F133E">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0203AA06" w14:textId="77777777" w:rsidR="00FD7B53" w:rsidRPr="006F133E" w:rsidRDefault="00FD7B53"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Обществознание</w:t>
            </w:r>
          </w:p>
        </w:tc>
        <w:tc>
          <w:tcPr>
            <w:tcW w:w="710" w:type="pct"/>
          </w:tcPr>
          <w:p w14:paraId="619E47CC" w14:textId="77777777" w:rsidR="00FD7B53" w:rsidRPr="006F133E" w:rsidRDefault="00FD7B53"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7ACBB871" w14:textId="7A8B88FD" w:rsidR="00FD7B53" w:rsidRPr="006F133E" w:rsidRDefault="00FD7B53" w:rsidP="006D7484">
            <w:pPr>
              <w:widowControl/>
              <w:autoSpaceDE/>
              <w:autoSpaceDN/>
              <w:adjustRightInd/>
              <w:jc w:val="center"/>
              <w:rPr>
                <w:rFonts w:ascii="Times New Roman" w:eastAsia="Times New Roman" w:hAnsi="Times New Roman" w:cs="Times New Roman"/>
                <w:bCs/>
                <w:sz w:val="24"/>
                <w:szCs w:val="24"/>
                <w:lang w:eastAsia="ru-RU"/>
              </w:rPr>
            </w:pPr>
            <w:r w:rsidRPr="006F133E">
              <w:rPr>
                <w:rFonts w:ascii="Times New Roman" w:eastAsia="Times New Roman" w:hAnsi="Times New Roman" w:cs="Times New Roman"/>
                <w:bCs/>
                <w:sz w:val="24"/>
                <w:szCs w:val="24"/>
                <w:lang w:eastAsia="ru-RU"/>
              </w:rPr>
              <w:t>2</w:t>
            </w:r>
          </w:p>
        </w:tc>
      </w:tr>
      <w:tr w:rsidR="00FD7B53" w:rsidRPr="006F133E" w14:paraId="74C3E3F8" w14:textId="77777777" w:rsidTr="006D7484">
        <w:trPr>
          <w:jc w:val="center"/>
        </w:trPr>
        <w:tc>
          <w:tcPr>
            <w:tcW w:w="1918" w:type="pct"/>
            <w:vMerge/>
          </w:tcPr>
          <w:p w14:paraId="3E1097CE" w14:textId="77777777" w:rsidR="00FD7B53" w:rsidRPr="006F133E" w:rsidRDefault="00FD7B53" w:rsidP="006F133E">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1D9C98D9" w14:textId="554A66ED" w:rsidR="00FD7B53" w:rsidRPr="006F133E" w:rsidRDefault="00FD7B53" w:rsidP="006F133E">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710" w:type="pct"/>
          </w:tcPr>
          <w:p w14:paraId="1BA07C99" w14:textId="225B6F89" w:rsidR="00FD7B53" w:rsidRPr="006F133E" w:rsidRDefault="00FD7B53" w:rsidP="006F133E">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004" w:type="pct"/>
          </w:tcPr>
          <w:p w14:paraId="76D8C329" w14:textId="28D2A1A7" w:rsidR="00FD7B53" w:rsidRPr="006F133E" w:rsidRDefault="00FD7B53"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7484" w:rsidRPr="006F133E" w14:paraId="29E7E8D2" w14:textId="77777777" w:rsidTr="006D7484">
        <w:trPr>
          <w:jc w:val="center"/>
        </w:trPr>
        <w:tc>
          <w:tcPr>
            <w:tcW w:w="1918" w:type="pct"/>
            <w:vMerge w:val="restart"/>
          </w:tcPr>
          <w:p w14:paraId="263F0C34" w14:textId="31D9FDE5" w:rsidR="006D7484" w:rsidRPr="006F133E" w:rsidRDefault="006D7484" w:rsidP="006F133E">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368" w:type="pct"/>
          </w:tcPr>
          <w:p w14:paraId="5BC3DDBD" w14:textId="77777777"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Физическая культура</w:t>
            </w:r>
          </w:p>
        </w:tc>
        <w:tc>
          <w:tcPr>
            <w:tcW w:w="710" w:type="pct"/>
          </w:tcPr>
          <w:p w14:paraId="041E7401" w14:textId="77777777" w:rsidR="006D7484" w:rsidRPr="006F133E" w:rsidRDefault="006D7484"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4012852D" w14:textId="77777777" w:rsidR="006D7484" w:rsidRDefault="006D7484" w:rsidP="006D7484">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3</w:t>
            </w:r>
          </w:p>
          <w:p w14:paraId="4D1B430B" w14:textId="05985571"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p>
        </w:tc>
      </w:tr>
      <w:tr w:rsidR="006D7484" w:rsidRPr="006F133E" w14:paraId="53395E65" w14:textId="77777777" w:rsidTr="006D7484">
        <w:trPr>
          <w:jc w:val="center"/>
        </w:trPr>
        <w:tc>
          <w:tcPr>
            <w:tcW w:w="1918" w:type="pct"/>
            <w:vMerge/>
          </w:tcPr>
          <w:p w14:paraId="40DB8260" w14:textId="77777777" w:rsidR="006D7484" w:rsidRPr="006F133E" w:rsidRDefault="006D7484" w:rsidP="006F133E">
            <w:pPr>
              <w:widowControl/>
              <w:autoSpaceDE/>
              <w:autoSpaceDN/>
              <w:adjustRightInd/>
              <w:rPr>
                <w:rFonts w:ascii="Times New Roman" w:eastAsia="Times New Roman" w:hAnsi="Times New Roman" w:cs="Times New Roman"/>
                <w:sz w:val="22"/>
                <w:szCs w:val="22"/>
                <w:lang w:eastAsia="ru-RU"/>
              </w:rPr>
            </w:pPr>
          </w:p>
        </w:tc>
        <w:tc>
          <w:tcPr>
            <w:tcW w:w="1368" w:type="pct"/>
          </w:tcPr>
          <w:p w14:paraId="40257EA8" w14:textId="77777777"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Основы безопасности жизнедеятельности</w:t>
            </w:r>
          </w:p>
        </w:tc>
        <w:tc>
          <w:tcPr>
            <w:tcW w:w="710" w:type="pct"/>
          </w:tcPr>
          <w:p w14:paraId="7978CE71" w14:textId="77777777" w:rsidR="006D7484" w:rsidRPr="006F133E" w:rsidRDefault="006D7484" w:rsidP="006F133E">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2AA9E816" w14:textId="4000AE91"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sz w:val="24"/>
                <w:szCs w:val="24"/>
                <w:lang w:eastAsia="ru-RU"/>
              </w:rPr>
              <w:t>1</w:t>
            </w:r>
          </w:p>
        </w:tc>
      </w:tr>
      <w:tr w:rsidR="006D7484" w:rsidRPr="006F133E" w14:paraId="0E0C24DF" w14:textId="77777777" w:rsidTr="006D7484">
        <w:trPr>
          <w:jc w:val="center"/>
        </w:trPr>
        <w:tc>
          <w:tcPr>
            <w:tcW w:w="1918" w:type="pct"/>
          </w:tcPr>
          <w:p w14:paraId="5AE730B1" w14:textId="77777777" w:rsidR="006D7484" w:rsidRPr="006F133E" w:rsidRDefault="006D7484" w:rsidP="006F133E">
            <w:pPr>
              <w:widowControl/>
              <w:autoSpaceDE/>
              <w:autoSpaceDN/>
              <w:adjustRightInd/>
              <w:rPr>
                <w:rFonts w:ascii="Times New Roman" w:eastAsia="Times New Roman" w:hAnsi="Times New Roman" w:cs="Times New Roman"/>
                <w:sz w:val="22"/>
                <w:szCs w:val="22"/>
                <w:lang w:eastAsia="ru-RU"/>
              </w:rPr>
            </w:pPr>
          </w:p>
        </w:tc>
        <w:tc>
          <w:tcPr>
            <w:tcW w:w="1368" w:type="pct"/>
          </w:tcPr>
          <w:p w14:paraId="7243D4A2" w14:textId="77777777" w:rsidR="006D7484" w:rsidRPr="006F133E" w:rsidRDefault="006D7484" w:rsidP="006F133E">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Индивидуальный проект</w:t>
            </w:r>
          </w:p>
        </w:tc>
        <w:tc>
          <w:tcPr>
            <w:tcW w:w="710" w:type="pct"/>
          </w:tcPr>
          <w:p w14:paraId="2F413EFE" w14:textId="77777777" w:rsidR="006D7484" w:rsidRPr="006F133E" w:rsidRDefault="006D7484" w:rsidP="006F133E">
            <w:pPr>
              <w:widowControl/>
              <w:autoSpaceDE/>
              <w:autoSpaceDN/>
              <w:adjustRightInd/>
              <w:jc w:val="center"/>
              <w:rPr>
                <w:rFonts w:ascii="Times New Roman" w:eastAsia="Times New Roman" w:hAnsi="Times New Roman" w:cs="Times New Roman"/>
                <w:sz w:val="24"/>
                <w:szCs w:val="24"/>
                <w:lang w:eastAsia="ru-RU"/>
              </w:rPr>
            </w:pPr>
          </w:p>
        </w:tc>
        <w:tc>
          <w:tcPr>
            <w:tcW w:w="1004" w:type="pct"/>
          </w:tcPr>
          <w:p w14:paraId="132F062A" w14:textId="1C1FA8B8"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6D7484" w:rsidRPr="006F133E" w14:paraId="561A880A" w14:textId="77777777" w:rsidTr="006D7484">
        <w:trPr>
          <w:jc w:val="center"/>
        </w:trPr>
        <w:tc>
          <w:tcPr>
            <w:tcW w:w="3286" w:type="pct"/>
            <w:gridSpan w:val="2"/>
          </w:tcPr>
          <w:p w14:paraId="2BCD09F7" w14:textId="3F1C6CC5" w:rsidR="006D7484" w:rsidRPr="006F133E" w:rsidRDefault="006D7484" w:rsidP="006F133E">
            <w:pPr>
              <w:widowControl/>
              <w:autoSpaceDE/>
              <w:autoSpaceDN/>
              <w:adjustRightInd/>
              <w:rPr>
                <w:rFonts w:ascii="Times New Roman" w:eastAsia="Times New Roman" w:hAnsi="Times New Roman" w:cs="Times New Roman"/>
                <w:b/>
                <w:bCs/>
                <w:sz w:val="24"/>
                <w:szCs w:val="24"/>
                <w:lang w:eastAsia="ru-RU"/>
              </w:rPr>
            </w:pPr>
            <w:r w:rsidRPr="00B27B91">
              <w:rPr>
                <w:rFonts w:ascii="Times New Roman" w:eastAsia="Times New Roman" w:hAnsi="Times New Roman" w:cs="Times New Roman"/>
                <w:b/>
                <w:bCs/>
                <w:sz w:val="24"/>
                <w:szCs w:val="24"/>
                <w:lang w:eastAsia="ru-RU"/>
              </w:rPr>
              <w:t>Итого</w:t>
            </w:r>
          </w:p>
        </w:tc>
        <w:tc>
          <w:tcPr>
            <w:tcW w:w="710" w:type="pct"/>
          </w:tcPr>
          <w:p w14:paraId="740415FB" w14:textId="77777777" w:rsidR="006D7484" w:rsidRPr="006F133E" w:rsidRDefault="006D7484" w:rsidP="006F133E">
            <w:pPr>
              <w:widowControl/>
              <w:autoSpaceDE/>
              <w:autoSpaceDN/>
              <w:adjustRightInd/>
              <w:rPr>
                <w:rFonts w:ascii="Times New Roman" w:eastAsia="Times New Roman" w:hAnsi="Times New Roman" w:cs="Times New Roman"/>
                <w:b/>
                <w:sz w:val="24"/>
                <w:szCs w:val="24"/>
                <w:lang w:eastAsia="ru-RU"/>
              </w:rPr>
            </w:pPr>
          </w:p>
        </w:tc>
        <w:tc>
          <w:tcPr>
            <w:tcW w:w="1004" w:type="pct"/>
          </w:tcPr>
          <w:p w14:paraId="3FF932B1" w14:textId="613EFD3A" w:rsidR="006D7484" w:rsidRPr="006F133E" w:rsidRDefault="006D7484" w:rsidP="006D7484">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2</w:t>
            </w:r>
            <w:r w:rsidR="00FD7B53">
              <w:rPr>
                <w:rFonts w:ascii="Times New Roman" w:eastAsia="Times New Roman" w:hAnsi="Times New Roman" w:cs="Times New Roman"/>
                <w:b/>
                <w:sz w:val="24"/>
                <w:szCs w:val="24"/>
                <w:lang w:eastAsia="ru-RU"/>
              </w:rPr>
              <w:t>4</w:t>
            </w:r>
          </w:p>
        </w:tc>
      </w:tr>
      <w:tr w:rsidR="006D7484" w:rsidRPr="006F133E" w14:paraId="3DAC854B" w14:textId="77777777" w:rsidTr="006D7484">
        <w:trPr>
          <w:jc w:val="center"/>
        </w:trPr>
        <w:tc>
          <w:tcPr>
            <w:tcW w:w="5000" w:type="pct"/>
            <w:gridSpan w:val="4"/>
          </w:tcPr>
          <w:p w14:paraId="54C8FD5C" w14:textId="0ED1A997" w:rsidR="006D7484" w:rsidRPr="006D7484" w:rsidRDefault="006D7484" w:rsidP="006D7484">
            <w:pPr>
              <w:widowControl/>
              <w:autoSpaceDE/>
              <w:autoSpaceDN/>
              <w:adjustRightInd/>
              <w:jc w:val="center"/>
              <w:rPr>
                <w:rFonts w:ascii="Times New Roman" w:eastAsia="Times New Roman" w:hAnsi="Times New Roman" w:cs="Times New Roman"/>
                <w:bCs/>
                <w:i/>
                <w:iCs/>
                <w:sz w:val="24"/>
                <w:szCs w:val="24"/>
                <w:lang w:eastAsia="ru-RU"/>
              </w:rPr>
            </w:pPr>
            <w:r w:rsidRPr="006D7484">
              <w:rPr>
                <w:rFonts w:ascii="Times New Roman" w:eastAsia="Times New Roman" w:hAnsi="Times New Roman" w:cs="Times New Roman"/>
                <w:bCs/>
                <w:i/>
                <w:iCs/>
                <w:sz w:val="24"/>
                <w:szCs w:val="24"/>
                <w:lang w:eastAsia="ru-RU"/>
              </w:rPr>
              <w:t>Часть, формируемая участниками образовательных отношений</w:t>
            </w:r>
          </w:p>
        </w:tc>
      </w:tr>
      <w:tr w:rsidR="00FD7B53" w:rsidRPr="006F133E" w14:paraId="1E12C551" w14:textId="77777777" w:rsidTr="006C4755">
        <w:trPr>
          <w:jc w:val="center"/>
        </w:trPr>
        <w:tc>
          <w:tcPr>
            <w:tcW w:w="1918" w:type="pct"/>
            <w:vMerge w:val="restart"/>
          </w:tcPr>
          <w:p w14:paraId="269EB80C" w14:textId="287014D8" w:rsidR="00FD7B53" w:rsidRPr="006C4755" w:rsidRDefault="00FD7B53"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Русский язык и литература</w:t>
            </w:r>
          </w:p>
        </w:tc>
        <w:tc>
          <w:tcPr>
            <w:tcW w:w="1368" w:type="pct"/>
          </w:tcPr>
          <w:p w14:paraId="5B5AC7F3" w14:textId="711AD49F" w:rsidR="00FD7B53" w:rsidRPr="006C4755" w:rsidRDefault="00FD7B53" w:rsidP="006D7484">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Русский язык</w:t>
            </w:r>
          </w:p>
        </w:tc>
        <w:tc>
          <w:tcPr>
            <w:tcW w:w="710" w:type="pct"/>
          </w:tcPr>
          <w:p w14:paraId="32076E2A" w14:textId="1240CF3B" w:rsidR="00FD7B53" w:rsidRPr="006C4755" w:rsidRDefault="00FD7B53" w:rsidP="006C4755">
            <w:pPr>
              <w:widowControl/>
              <w:autoSpaceDE/>
              <w:autoSpaceDN/>
              <w:adjustRightInd/>
              <w:jc w:val="center"/>
              <w:rPr>
                <w:rFonts w:ascii="Times New Roman" w:eastAsia="Times New Roman" w:hAnsi="Times New Roman" w:cs="Times New Roman"/>
                <w:bCs/>
                <w:sz w:val="24"/>
                <w:szCs w:val="24"/>
                <w:lang w:eastAsia="ru-RU"/>
              </w:rPr>
            </w:pPr>
            <w:r w:rsidRPr="006C4755">
              <w:rPr>
                <w:rFonts w:ascii="Times New Roman" w:eastAsia="Times New Roman" w:hAnsi="Times New Roman" w:cs="Times New Roman"/>
                <w:bCs/>
                <w:sz w:val="24"/>
                <w:szCs w:val="24"/>
                <w:lang w:eastAsia="ru-RU"/>
              </w:rPr>
              <w:t>У</w:t>
            </w:r>
          </w:p>
        </w:tc>
        <w:tc>
          <w:tcPr>
            <w:tcW w:w="1004" w:type="pct"/>
          </w:tcPr>
          <w:p w14:paraId="621A17E0" w14:textId="5CDB902E" w:rsidR="00FD7B53" w:rsidRPr="006C4755" w:rsidRDefault="00FD7B53" w:rsidP="006D7484">
            <w:pPr>
              <w:widowControl/>
              <w:autoSpaceDE/>
              <w:autoSpaceDN/>
              <w:adjustRightInd/>
              <w:jc w:val="center"/>
              <w:rPr>
                <w:rFonts w:ascii="Times New Roman" w:eastAsia="Times New Roman" w:hAnsi="Times New Roman" w:cs="Times New Roman"/>
                <w:bCs/>
                <w:sz w:val="24"/>
                <w:szCs w:val="24"/>
                <w:lang w:eastAsia="ru-RU"/>
              </w:rPr>
            </w:pPr>
            <w:r w:rsidRPr="006C4755">
              <w:rPr>
                <w:rFonts w:ascii="Times New Roman" w:eastAsia="Times New Roman" w:hAnsi="Times New Roman" w:cs="Times New Roman"/>
                <w:bCs/>
                <w:sz w:val="24"/>
                <w:szCs w:val="24"/>
                <w:lang w:eastAsia="ru-RU"/>
              </w:rPr>
              <w:t>2</w:t>
            </w:r>
          </w:p>
        </w:tc>
      </w:tr>
      <w:tr w:rsidR="00FD7B53" w:rsidRPr="006F133E" w14:paraId="564D4832" w14:textId="77777777" w:rsidTr="006C4755">
        <w:trPr>
          <w:jc w:val="center"/>
        </w:trPr>
        <w:tc>
          <w:tcPr>
            <w:tcW w:w="1918" w:type="pct"/>
            <w:vMerge/>
          </w:tcPr>
          <w:p w14:paraId="53F7B06A" w14:textId="77777777" w:rsidR="00FD7B53" w:rsidRDefault="00FD7B53" w:rsidP="006F133E">
            <w:pPr>
              <w:widowControl/>
              <w:autoSpaceDE/>
              <w:autoSpaceDN/>
              <w:adjustRightInd/>
              <w:rPr>
                <w:rFonts w:ascii="Times New Roman" w:eastAsia="Times New Roman" w:hAnsi="Times New Roman" w:cs="Times New Roman"/>
                <w:bCs/>
                <w:sz w:val="24"/>
                <w:szCs w:val="24"/>
                <w:lang w:eastAsia="ru-RU"/>
              </w:rPr>
            </w:pPr>
          </w:p>
        </w:tc>
        <w:tc>
          <w:tcPr>
            <w:tcW w:w="1368" w:type="pct"/>
          </w:tcPr>
          <w:p w14:paraId="6037A30E" w14:textId="3B7799B5" w:rsidR="00FD7B53" w:rsidRDefault="00FD7B53" w:rsidP="006D7484">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Литература</w:t>
            </w:r>
          </w:p>
        </w:tc>
        <w:tc>
          <w:tcPr>
            <w:tcW w:w="710" w:type="pct"/>
          </w:tcPr>
          <w:p w14:paraId="5177340A" w14:textId="765084B3" w:rsidR="00FD7B53" w:rsidRPr="006C4755" w:rsidRDefault="00FD7B53" w:rsidP="006C4755">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1004" w:type="pct"/>
          </w:tcPr>
          <w:p w14:paraId="6514494F" w14:textId="09FFBFF7" w:rsidR="00FD7B53" w:rsidRPr="006C4755" w:rsidRDefault="00FD7B53"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C4755" w:rsidRPr="006F133E" w14:paraId="0A0FA2F0" w14:textId="77777777" w:rsidTr="006C4755">
        <w:trPr>
          <w:jc w:val="center"/>
        </w:trPr>
        <w:tc>
          <w:tcPr>
            <w:tcW w:w="1918" w:type="pct"/>
            <w:vMerge w:val="restart"/>
          </w:tcPr>
          <w:p w14:paraId="06529773" w14:textId="77777777" w:rsidR="006C4755" w:rsidRDefault="006C4755" w:rsidP="006F133E">
            <w:pPr>
              <w:widowControl/>
              <w:autoSpaceDE/>
              <w:autoSpaceDN/>
              <w:adjustRightInd/>
              <w:rPr>
                <w:rFonts w:ascii="Times New Roman" w:eastAsia="Times New Roman" w:hAnsi="Times New Roman" w:cs="Times New Roman"/>
                <w:bCs/>
                <w:sz w:val="24"/>
                <w:szCs w:val="24"/>
                <w:lang w:eastAsia="ru-RU"/>
              </w:rPr>
            </w:pPr>
          </w:p>
          <w:p w14:paraId="0AA68027" w14:textId="7F980707"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Общественные науки</w:t>
            </w:r>
          </w:p>
        </w:tc>
        <w:tc>
          <w:tcPr>
            <w:tcW w:w="1368" w:type="pct"/>
          </w:tcPr>
          <w:p w14:paraId="14E678B3" w14:textId="6034584B"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710" w:type="pct"/>
          </w:tcPr>
          <w:p w14:paraId="308F2139" w14:textId="532C31ED" w:rsidR="006C4755" w:rsidRPr="006C4755" w:rsidRDefault="006C4755" w:rsidP="006C4755">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1004" w:type="pct"/>
          </w:tcPr>
          <w:p w14:paraId="7DFA655D" w14:textId="61843487" w:rsidR="006C4755" w:rsidRPr="006C4755" w:rsidRDefault="006C4755"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C4755" w:rsidRPr="006F133E" w14:paraId="52614C47" w14:textId="77777777" w:rsidTr="006C4755">
        <w:trPr>
          <w:jc w:val="center"/>
        </w:trPr>
        <w:tc>
          <w:tcPr>
            <w:tcW w:w="1918" w:type="pct"/>
            <w:vMerge/>
          </w:tcPr>
          <w:p w14:paraId="292BC346" w14:textId="77777777"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p>
        </w:tc>
        <w:tc>
          <w:tcPr>
            <w:tcW w:w="1368" w:type="pct"/>
          </w:tcPr>
          <w:p w14:paraId="1983C250" w14:textId="06816938"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Право</w:t>
            </w:r>
          </w:p>
        </w:tc>
        <w:tc>
          <w:tcPr>
            <w:tcW w:w="710" w:type="pct"/>
          </w:tcPr>
          <w:p w14:paraId="0EEF2069" w14:textId="2DAE4D74" w:rsidR="006C4755" w:rsidRPr="006C4755" w:rsidRDefault="006C4755" w:rsidP="006C4755">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004" w:type="pct"/>
          </w:tcPr>
          <w:p w14:paraId="06BB16AB" w14:textId="12DE3941" w:rsidR="006C4755" w:rsidRPr="006C4755" w:rsidRDefault="006C4755"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C4755" w:rsidRPr="006F133E" w14:paraId="51FC915E" w14:textId="77777777" w:rsidTr="006C4755">
        <w:trPr>
          <w:jc w:val="center"/>
        </w:trPr>
        <w:tc>
          <w:tcPr>
            <w:tcW w:w="1918" w:type="pct"/>
            <w:vMerge/>
          </w:tcPr>
          <w:p w14:paraId="0A6F7091" w14:textId="77777777"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p>
        </w:tc>
        <w:tc>
          <w:tcPr>
            <w:tcW w:w="1368" w:type="pct"/>
          </w:tcPr>
          <w:p w14:paraId="35D0F043" w14:textId="00F6139F" w:rsidR="006C4755" w:rsidRPr="006C4755" w:rsidRDefault="006C4755"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Экономика</w:t>
            </w:r>
          </w:p>
        </w:tc>
        <w:tc>
          <w:tcPr>
            <w:tcW w:w="710" w:type="pct"/>
          </w:tcPr>
          <w:p w14:paraId="703E1EF9" w14:textId="72472B7B" w:rsidR="006C4755" w:rsidRPr="006C4755" w:rsidRDefault="006C4755" w:rsidP="006C4755">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004" w:type="pct"/>
          </w:tcPr>
          <w:p w14:paraId="1A372E6B" w14:textId="2F5C08B8" w:rsidR="006C4755" w:rsidRPr="006C4755" w:rsidRDefault="006C4755"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C4755" w:rsidRPr="006F133E" w14:paraId="39E2AD62" w14:textId="77777777" w:rsidTr="006C4755">
        <w:trPr>
          <w:jc w:val="center"/>
        </w:trPr>
        <w:tc>
          <w:tcPr>
            <w:tcW w:w="3996" w:type="pct"/>
            <w:gridSpan w:val="3"/>
          </w:tcPr>
          <w:p w14:paraId="7730398D" w14:textId="163EBD21" w:rsidR="006C4755" w:rsidRPr="006C4755" w:rsidRDefault="006C4755" w:rsidP="006C4755">
            <w:pPr>
              <w:widowControl/>
              <w:autoSpaceDE/>
              <w:autoSpaceDN/>
              <w:adjustRightInd/>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Элективный курс «Основы педагогики»</w:t>
            </w:r>
          </w:p>
        </w:tc>
        <w:tc>
          <w:tcPr>
            <w:tcW w:w="1004" w:type="pct"/>
          </w:tcPr>
          <w:p w14:paraId="101CBF46" w14:textId="7FEA6863" w:rsidR="006C4755" w:rsidRPr="006C4755" w:rsidRDefault="006C4755"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D7B53" w:rsidRPr="006F133E" w14:paraId="403169ED" w14:textId="77777777" w:rsidTr="00FD7B53">
        <w:trPr>
          <w:jc w:val="center"/>
        </w:trPr>
        <w:tc>
          <w:tcPr>
            <w:tcW w:w="3996" w:type="pct"/>
            <w:gridSpan w:val="3"/>
          </w:tcPr>
          <w:p w14:paraId="387EB4BC" w14:textId="352E5E45" w:rsidR="00FD7B53" w:rsidRPr="006C4755" w:rsidRDefault="00FD7B53" w:rsidP="006F133E">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Элективный курс «Основы психологии»</w:t>
            </w:r>
          </w:p>
        </w:tc>
        <w:tc>
          <w:tcPr>
            <w:tcW w:w="1004" w:type="pct"/>
          </w:tcPr>
          <w:p w14:paraId="6FE85C7F" w14:textId="4EE3528F" w:rsidR="00FD7B53" w:rsidRPr="006C4755" w:rsidRDefault="00FD7B53" w:rsidP="006D7484">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73734" w:rsidRPr="006F133E" w14:paraId="03009475" w14:textId="77777777" w:rsidTr="00673734">
        <w:trPr>
          <w:jc w:val="center"/>
        </w:trPr>
        <w:tc>
          <w:tcPr>
            <w:tcW w:w="3996" w:type="pct"/>
            <w:gridSpan w:val="3"/>
          </w:tcPr>
          <w:p w14:paraId="249281DE" w14:textId="3D061734" w:rsidR="00673734" w:rsidRPr="006F133E" w:rsidRDefault="00673734" w:rsidP="00673734">
            <w:pPr>
              <w:widowControl/>
              <w:autoSpaceDE/>
              <w:autoSpaceDN/>
              <w:adjustRightInd/>
              <w:jc w:val="both"/>
              <w:rPr>
                <w:rFonts w:ascii="Times New Roman" w:eastAsia="Times New Roman" w:hAnsi="Times New Roman" w:cs="Times New Roman"/>
                <w:b/>
                <w:bCs/>
                <w:sz w:val="22"/>
                <w:szCs w:val="22"/>
                <w:lang w:eastAsia="ru-RU"/>
              </w:rPr>
            </w:pPr>
            <w:r w:rsidRPr="006F133E">
              <w:rPr>
                <w:rFonts w:ascii="Times New Roman" w:eastAsia="Times New Roman" w:hAnsi="Times New Roman" w:cs="Times New Roman"/>
                <w:b/>
                <w:bCs/>
                <w:sz w:val="24"/>
                <w:szCs w:val="24"/>
                <w:lang w:eastAsia="ru-RU"/>
              </w:rPr>
              <w:t>Предельно допустимая аудиторная учебная нагрузка при 5- дневной учебной неделе</w:t>
            </w:r>
          </w:p>
        </w:tc>
        <w:tc>
          <w:tcPr>
            <w:tcW w:w="1004" w:type="pct"/>
          </w:tcPr>
          <w:p w14:paraId="238CD580" w14:textId="00A11360" w:rsidR="00673734" w:rsidRPr="006F133E" w:rsidRDefault="00673734" w:rsidP="006F133E">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p>
        </w:tc>
      </w:tr>
    </w:tbl>
    <w:p w14:paraId="31A91798" w14:textId="072C43D2" w:rsidR="005549DD" w:rsidRDefault="005549DD" w:rsidP="005549DD">
      <w:pPr>
        <w:spacing w:line="276" w:lineRule="auto"/>
        <w:jc w:val="center"/>
        <w:rPr>
          <w:rFonts w:ascii="Times New Roman" w:hAnsi="Times New Roman" w:cs="Times New Roman"/>
          <w:sz w:val="28"/>
          <w:szCs w:val="28"/>
        </w:rPr>
      </w:pPr>
    </w:p>
    <w:p w14:paraId="483292CD" w14:textId="57368F33" w:rsidR="00BA5B6A" w:rsidRDefault="00BA5B6A" w:rsidP="005549DD">
      <w:pPr>
        <w:spacing w:line="276" w:lineRule="auto"/>
        <w:jc w:val="center"/>
        <w:rPr>
          <w:rFonts w:ascii="Times New Roman" w:hAnsi="Times New Roman" w:cs="Times New Roman"/>
          <w:sz w:val="28"/>
          <w:szCs w:val="28"/>
        </w:rPr>
      </w:pPr>
    </w:p>
    <w:p w14:paraId="6320715D" w14:textId="12FE5E95" w:rsidR="00BA5B6A" w:rsidRDefault="00BA5B6A" w:rsidP="005549DD">
      <w:pPr>
        <w:spacing w:line="276" w:lineRule="auto"/>
        <w:jc w:val="center"/>
        <w:rPr>
          <w:rFonts w:ascii="Times New Roman" w:hAnsi="Times New Roman" w:cs="Times New Roman"/>
          <w:sz w:val="28"/>
          <w:szCs w:val="28"/>
        </w:rPr>
      </w:pPr>
    </w:p>
    <w:p w14:paraId="437F23B7" w14:textId="2AB1DCF0" w:rsidR="00673734" w:rsidRDefault="00673734" w:rsidP="005549DD">
      <w:pPr>
        <w:spacing w:line="276" w:lineRule="auto"/>
        <w:jc w:val="center"/>
        <w:rPr>
          <w:rFonts w:ascii="Times New Roman" w:hAnsi="Times New Roman" w:cs="Times New Roman"/>
          <w:sz w:val="28"/>
          <w:szCs w:val="28"/>
        </w:rPr>
      </w:pPr>
    </w:p>
    <w:p w14:paraId="0475BA68" w14:textId="157D6DA5" w:rsidR="00673734" w:rsidRDefault="00673734" w:rsidP="005549DD">
      <w:pPr>
        <w:spacing w:line="276" w:lineRule="auto"/>
        <w:jc w:val="center"/>
        <w:rPr>
          <w:rFonts w:ascii="Times New Roman" w:hAnsi="Times New Roman" w:cs="Times New Roman"/>
          <w:sz w:val="28"/>
          <w:szCs w:val="28"/>
        </w:rPr>
      </w:pPr>
    </w:p>
    <w:p w14:paraId="07E40080" w14:textId="6C4933AB" w:rsidR="00673734" w:rsidRDefault="00673734" w:rsidP="005549DD">
      <w:pPr>
        <w:spacing w:line="276" w:lineRule="auto"/>
        <w:jc w:val="center"/>
        <w:rPr>
          <w:rFonts w:ascii="Times New Roman" w:hAnsi="Times New Roman" w:cs="Times New Roman"/>
          <w:sz w:val="28"/>
          <w:szCs w:val="28"/>
        </w:rPr>
      </w:pPr>
    </w:p>
    <w:p w14:paraId="4F5022E7" w14:textId="0C495C43" w:rsidR="00673734" w:rsidRDefault="00673734" w:rsidP="005549DD">
      <w:pPr>
        <w:spacing w:line="276" w:lineRule="auto"/>
        <w:jc w:val="center"/>
        <w:rPr>
          <w:rFonts w:ascii="Times New Roman" w:hAnsi="Times New Roman" w:cs="Times New Roman"/>
          <w:sz w:val="28"/>
          <w:szCs w:val="28"/>
        </w:rPr>
      </w:pPr>
    </w:p>
    <w:p w14:paraId="75652BB0" w14:textId="3F8C099F" w:rsidR="00673734" w:rsidRDefault="00673734" w:rsidP="005549DD">
      <w:pPr>
        <w:spacing w:line="276" w:lineRule="auto"/>
        <w:jc w:val="center"/>
        <w:rPr>
          <w:rFonts w:ascii="Times New Roman" w:hAnsi="Times New Roman" w:cs="Times New Roman"/>
          <w:sz w:val="28"/>
          <w:szCs w:val="28"/>
        </w:rPr>
      </w:pPr>
    </w:p>
    <w:p w14:paraId="7A59FB70" w14:textId="31924089" w:rsidR="00673734" w:rsidRDefault="00673734" w:rsidP="005549DD">
      <w:pPr>
        <w:spacing w:line="276" w:lineRule="auto"/>
        <w:jc w:val="center"/>
        <w:rPr>
          <w:rFonts w:ascii="Times New Roman" w:hAnsi="Times New Roman" w:cs="Times New Roman"/>
          <w:sz w:val="28"/>
          <w:szCs w:val="28"/>
        </w:rPr>
      </w:pPr>
    </w:p>
    <w:p w14:paraId="52C299F7" w14:textId="35684EF7" w:rsidR="00673734" w:rsidRDefault="00673734" w:rsidP="005549DD">
      <w:pPr>
        <w:spacing w:line="276" w:lineRule="auto"/>
        <w:jc w:val="center"/>
        <w:rPr>
          <w:rFonts w:ascii="Times New Roman" w:hAnsi="Times New Roman" w:cs="Times New Roman"/>
          <w:sz w:val="28"/>
          <w:szCs w:val="28"/>
        </w:rPr>
      </w:pPr>
    </w:p>
    <w:p w14:paraId="7DAA336B" w14:textId="1587AD0D" w:rsidR="00673734" w:rsidRDefault="00673734" w:rsidP="005549DD">
      <w:pPr>
        <w:spacing w:line="276" w:lineRule="auto"/>
        <w:jc w:val="center"/>
        <w:rPr>
          <w:rFonts w:ascii="Times New Roman" w:hAnsi="Times New Roman" w:cs="Times New Roman"/>
          <w:sz w:val="28"/>
          <w:szCs w:val="28"/>
        </w:rPr>
      </w:pPr>
    </w:p>
    <w:p w14:paraId="11067829" w14:textId="43B11C89" w:rsidR="00673734" w:rsidRDefault="00673734" w:rsidP="005549DD">
      <w:pPr>
        <w:spacing w:line="276" w:lineRule="auto"/>
        <w:jc w:val="center"/>
        <w:rPr>
          <w:rFonts w:ascii="Times New Roman" w:hAnsi="Times New Roman" w:cs="Times New Roman"/>
          <w:sz w:val="28"/>
          <w:szCs w:val="28"/>
        </w:rPr>
      </w:pPr>
    </w:p>
    <w:p w14:paraId="2149DCCB" w14:textId="77777777" w:rsidR="00673734" w:rsidRDefault="00673734" w:rsidP="00673734">
      <w:pPr>
        <w:spacing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lastRenderedPageBreak/>
        <w:t>СЕТКА ЧАСОВ УЧЕБНОГО ПЛАНА</w:t>
      </w:r>
    </w:p>
    <w:p w14:paraId="29A80CA6" w14:textId="77777777" w:rsidR="00673734" w:rsidRPr="005549DD" w:rsidRDefault="00673734" w:rsidP="00673734">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10 класс, социально-гуманитарный профиль</w:t>
      </w:r>
    </w:p>
    <w:p w14:paraId="2EF9F8EC" w14:textId="77CA2C39" w:rsidR="00673734" w:rsidRPr="005549DD" w:rsidRDefault="00673734" w:rsidP="00673734">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w:t>
      </w:r>
      <w:r>
        <w:rPr>
          <w:rFonts w:ascii="Times New Roman" w:hAnsi="Times New Roman" w:cs="Times New Roman"/>
          <w:b/>
          <w:bCs/>
          <w:sz w:val="28"/>
          <w:szCs w:val="28"/>
        </w:rPr>
        <w:t>годовая</w:t>
      </w:r>
      <w:r w:rsidRPr="005549DD">
        <w:rPr>
          <w:rFonts w:ascii="Times New Roman" w:hAnsi="Times New Roman" w:cs="Times New Roman"/>
          <w:b/>
          <w:bCs/>
          <w:sz w:val="28"/>
          <w:szCs w:val="28"/>
        </w:rPr>
        <w:t>)</w:t>
      </w:r>
    </w:p>
    <w:tbl>
      <w:tblPr>
        <w:tblStyle w:val="2"/>
        <w:tblW w:w="4320" w:type="pct"/>
        <w:jc w:val="center"/>
        <w:tblLook w:val="04A0" w:firstRow="1" w:lastRow="0" w:firstColumn="1" w:lastColumn="0" w:noHBand="0" w:noVBand="1"/>
      </w:tblPr>
      <w:tblGrid>
        <w:gridCol w:w="3097"/>
        <w:gridCol w:w="2209"/>
        <w:gridCol w:w="1147"/>
        <w:gridCol w:w="1621"/>
      </w:tblGrid>
      <w:tr w:rsidR="00673734" w:rsidRPr="006F133E" w14:paraId="2981B3C0" w14:textId="77777777" w:rsidTr="00E74ED6">
        <w:trPr>
          <w:jc w:val="center"/>
        </w:trPr>
        <w:tc>
          <w:tcPr>
            <w:tcW w:w="1918" w:type="pct"/>
          </w:tcPr>
          <w:p w14:paraId="46CF4D8D" w14:textId="77777777" w:rsidR="00673734" w:rsidRPr="006F133E" w:rsidRDefault="00673734" w:rsidP="00E74ED6">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Предметная область</w:t>
            </w:r>
          </w:p>
        </w:tc>
        <w:tc>
          <w:tcPr>
            <w:tcW w:w="1368" w:type="pct"/>
          </w:tcPr>
          <w:p w14:paraId="19DEEF92" w14:textId="77777777" w:rsidR="00673734" w:rsidRPr="006F133E" w:rsidRDefault="00673734" w:rsidP="00E74ED6">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Учебные предметы</w:t>
            </w:r>
          </w:p>
        </w:tc>
        <w:tc>
          <w:tcPr>
            <w:tcW w:w="710" w:type="pct"/>
          </w:tcPr>
          <w:p w14:paraId="1899633F" w14:textId="77777777" w:rsidR="00673734" w:rsidRPr="006F133E" w:rsidRDefault="00673734" w:rsidP="00E74ED6">
            <w:pPr>
              <w:widowControl/>
              <w:autoSpaceDE/>
              <w:autoSpaceDN/>
              <w:adjustRightInd/>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Уровень</w:t>
            </w:r>
          </w:p>
        </w:tc>
        <w:tc>
          <w:tcPr>
            <w:tcW w:w="1004" w:type="pct"/>
          </w:tcPr>
          <w:p w14:paraId="4F812BFF" w14:textId="77777777"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Количество часов</w:t>
            </w:r>
          </w:p>
        </w:tc>
      </w:tr>
      <w:tr w:rsidR="00673734" w:rsidRPr="006F133E" w14:paraId="06E7F96F" w14:textId="77777777" w:rsidTr="00E74ED6">
        <w:trPr>
          <w:jc w:val="center"/>
        </w:trPr>
        <w:tc>
          <w:tcPr>
            <w:tcW w:w="5000" w:type="pct"/>
            <w:gridSpan w:val="4"/>
          </w:tcPr>
          <w:p w14:paraId="6FD9859E" w14:textId="77777777" w:rsidR="00673734" w:rsidRPr="006F133E" w:rsidRDefault="00673734" w:rsidP="00E74ED6">
            <w:pPr>
              <w:widowControl/>
              <w:autoSpaceDE/>
              <w:autoSpaceDN/>
              <w:adjustRightInd/>
              <w:jc w:val="center"/>
              <w:rPr>
                <w:rFonts w:ascii="Times New Roman" w:eastAsia="Times New Roman" w:hAnsi="Times New Roman" w:cs="Times New Roman"/>
                <w:bCs/>
                <w:i/>
                <w:iCs/>
                <w:sz w:val="24"/>
                <w:szCs w:val="24"/>
                <w:lang w:eastAsia="ru-RU"/>
              </w:rPr>
            </w:pPr>
            <w:r w:rsidRPr="006F133E">
              <w:rPr>
                <w:rFonts w:ascii="Times New Roman" w:eastAsia="Times New Roman" w:hAnsi="Times New Roman" w:cs="Times New Roman"/>
                <w:bCs/>
                <w:i/>
                <w:iCs/>
                <w:sz w:val="24"/>
                <w:szCs w:val="24"/>
                <w:lang w:eastAsia="ru-RU"/>
              </w:rPr>
              <w:t>Обязательная часть</w:t>
            </w:r>
          </w:p>
        </w:tc>
      </w:tr>
      <w:tr w:rsidR="00673734" w:rsidRPr="006F133E" w14:paraId="517967C5" w14:textId="77777777" w:rsidTr="00E74ED6">
        <w:trPr>
          <w:jc w:val="center"/>
        </w:trPr>
        <w:tc>
          <w:tcPr>
            <w:tcW w:w="1918" w:type="pct"/>
            <w:vMerge w:val="restart"/>
          </w:tcPr>
          <w:p w14:paraId="0C58D4B2"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Русский язык и литература</w:t>
            </w:r>
          </w:p>
        </w:tc>
        <w:tc>
          <w:tcPr>
            <w:tcW w:w="1368" w:type="pct"/>
          </w:tcPr>
          <w:p w14:paraId="46E45B13"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Русский язык</w:t>
            </w:r>
          </w:p>
        </w:tc>
        <w:tc>
          <w:tcPr>
            <w:tcW w:w="710" w:type="pct"/>
          </w:tcPr>
          <w:p w14:paraId="4186BA66" w14:textId="77777777"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w:t>
            </w:r>
          </w:p>
        </w:tc>
        <w:tc>
          <w:tcPr>
            <w:tcW w:w="1004" w:type="pct"/>
          </w:tcPr>
          <w:p w14:paraId="68A9B45E" w14:textId="4DF1AB0D"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673734" w:rsidRPr="006F133E" w14:paraId="60C78187" w14:textId="77777777" w:rsidTr="00E74ED6">
        <w:trPr>
          <w:jc w:val="center"/>
        </w:trPr>
        <w:tc>
          <w:tcPr>
            <w:tcW w:w="1918" w:type="pct"/>
            <w:vMerge/>
          </w:tcPr>
          <w:p w14:paraId="398EC071"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34797AA8"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Литература</w:t>
            </w:r>
          </w:p>
        </w:tc>
        <w:tc>
          <w:tcPr>
            <w:tcW w:w="710" w:type="pct"/>
          </w:tcPr>
          <w:p w14:paraId="33633D13" w14:textId="77777777" w:rsidR="00673734" w:rsidRPr="006F133E" w:rsidRDefault="00673734" w:rsidP="00E74ED6">
            <w:pPr>
              <w:widowControl/>
              <w:autoSpaceDE/>
              <w:autoSpaceDN/>
              <w:adjustRightInd/>
              <w:jc w:val="center"/>
              <w:rPr>
                <w:rFonts w:ascii="Times New Roman" w:eastAsia="Times New Roman" w:hAnsi="Times New Roman" w:cs="Times New Roman"/>
                <w:b/>
                <w:bCs/>
                <w:sz w:val="24"/>
                <w:szCs w:val="24"/>
                <w:lang w:eastAsia="ru-RU"/>
              </w:rPr>
            </w:pPr>
            <w:r w:rsidRPr="00B27B91">
              <w:rPr>
                <w:rFonts w:ascii="Times New Roman" w:eastAsia="Times New Roman" w:hAnsi="Times New Roman" w:cs="Times New Roman"/>
                <w:b/>
                <w:bCs/>
                <w:sz w:val="24"/>
                <w:szCs w:val="24"/>
                <w:lang w:eastAsia="ru-RU"/>
              </w:rPr>
              <w:t>У</w:t>
            </w:r>
          </w:p>
        </w:tc>
        <w:tc>
          <w:tcPr>
            <w:tcW w:w="1004" w:type="pct"/>
          </w:tcPr>
          <w:p w14:paraId="012AC4AB" w14:textId="51C1516A"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r>
      <w:tr w:rsidR="00673734" w:rsidRPr="006F133E" w14:paraId="10E79D42" w14:textId="77777777" w:rsidTr="00E74ED6">
        <w:trPr>
          <w:jc w:val="center"/>
        </w:trPr>
        <w:tc>
          <w:tcPr>
            <w:tcW w:w="1918" w:type="pct"/>
            <w:vMerge w:val="restart"/>
          </w:tcPr>
          <w:p w14:paraId="60C0F4BB"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Математика и информатика</w:t>
            </w:r>
          </w:p>
        </w:tc>
        <w:tc>
          <w:tcPr>
            <w:tcW w:w="1368" w:type="pct"/>
          </w:tcPr>
          <w:p w14:paraId="65798352"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Математика</w:t>
            </w:r>
          </w:p>
        </w:tc>
        <w:tc>
          <w:tcPr>
            <w:tcW w:w="710" w:type="pct"/>
          </w:tcPr>
          <w:p w14:paraId="01AFD562"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5199B5FD" w14:textId="7BD592E5"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673734" w:rsidRPr="006F133E" w14:paraId="71309771" w14:textId="77777777" w:rsidTr="00E74ED6">
        <w:trPr>
          <w:jc w:val="center"/>
        </w:trPr>
        <w:tc>
          <w:tcPr>
            <w:tcW w:w="1918" w:type="pct"/>
            <w:vMerge/>
          </w:tcPr>
          <w:p w14:paraId="20889823"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3341422B"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710" w:type="pct"/>
          </w:tcPr>
          <w:p w14:paraId="69944216"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004" w:type="pct"/>
          </w:tcPr>
          <w:p w14:paraId="77B8375B" w14:textId="2CAB0C79" w:rsidR="00673734" w:rsidRDefault="00673734" w:rsidP="00E74ED6">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673734" w:rsidRPr="006F133E" w14:paraId="255A9ECB" w14:textId="77777777" w:rsidTr="00E74ED6">
        <w:trPr>
          <w:jc w:val="center"/>
        </w:trPr>
        <w:tc>
          <w:tcPr>
            <w:tcW w:w="1918" w:type="pct"/>
          </w:tcPr>
          <w:p w14:paraId="702EADC7"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Иностранные языки</w:t>
            </w:r>
          </w:p>
        </w:tc>
        <w:tc>
          <w:tcPr>
            <w:tcW w:w="1368" w:type="pct"/>
          </w:tcPr>
          <w:p w14:paraId="49CDA281"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Иностранный язык (</w:t>
            </w:r>
            <w:r>
              <w:rPr>
                <w:rFonts w:ascii="Times New Roman" w:eastAsia="Times New Roman" w:hAnsi="Times New Roman" w:cs="Times New Roman"/>
                <w:sz w:val="24"/>
                <w:szCs w:val="24"/>
                <w:lang w:eastAsia="ru-RU"/>
              </w:rPr>
              <w:t>немецкий</w:t>
            </w:r>
            <w:r w:rsidRPr="006F133E">
              <w:rPr>
                <w:rFonts w:ascii="Times New Roman" w:eastAsia="Times New Roman" w:hAnsi="Times New Roman" w:cs="Times New Roman"/>
                <w:sz w:val="24"/>
                <w:szCs w:val="24"/>
                <w:lang w:eastAsia="ru-RU"/>
              </w:rPr>
              <w:t>)</w:t>
            </w:r>
          </w:p>
        </w:tc>
        <w:tc>
          <w:tcPr>
            <w:tcW w:w="710" w:type="pct"/>
          </w:tcPr>
          <w:p w14:paraId="70E00866"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5DAF3394" w14:textId="68164A6F"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r>
      <w:tr w:rsidR="00673734" w:rsidRPr="006F133E" w14:paraId="518E424B" w14:textId="77777777" w:rsidTr="00E74ED6">
        <w:trPr>
          <w:jc w:val="center"/>
        </w:trPr>
        <w:tc>
          <w:tcPr>
            <w:tcW w:w="1918" w:type="pct"/>
          </w:tcPr>
          <w:p w14:paraId="208A860C"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Естественные науки</w:t>
            </w:r>
          </w:p>
        </w:tc>
        <w:tc>
          <w:tcPr>
            <w:tcW w:w="1368" w:type="pct"/>
          </w:tcPr>
          <w:p w14:paraId="7D454BF4"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710" w:type="pct"/>
          </w:tcPr>
          <w:p w14:paraId="667FC86C"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4F38CFF1" w14:textId="7CA7905D" w:rsidR="00673734" w:rsidRPr="006F133E"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673734" w:rsidRPr="006F133E" w14:paraId="39F5DD49" w14:textId="77777777" w:rsidTr="00E74ED6">
        <w:trPr>
          <w:jc w:val="center"/>
        </w:trPr>
        <w:tc>
          <w:tcPr>
            <w:tcW w:w="1918" w:type="pct"/>
            <w:vMerge w:val="restart"/>
          </w:tcPr>
          <w:p w14:paraId="599206BE" w14:textId="77777777" w:rsidR="00673734" w:rsidRDefault="00673734" w:rsidP="00E74ED6">
            <w:pPr>
              <w:widowControl/>
              <w:autoSpaceDE/>
              <w:autoSpaceDN/>
              <w:adjustRightInd/>
              <w:jc w:val="both"/>
              <w:rPr>
                <w:rFonts w:ascii="Times New Roman" w:eastAsia="Times New Roman" w:hAnsi="Times New Roman" w:cs="Times New Roman"/>
                <w:sz w:val="24"/>
                <w:szCs w:val="24"/>
                <w:lang w:eastAsia="ru-RU"/>
              </w:rPr>
            </w:pPr>
          </w:p>
          <w:p w14:paraId="52199C83"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Общественные науки</w:t>
            </w:r>
          </w:p>
        </w:tc>
        <w:tc>
          <w:tcPr>
            <w:tcW w:w="1368" w:type="pct"/>
          </w:tcPr>
          <w:p w14:paraId="3B96203D"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История</w:t>
            </w:r>
          </w:p>
        </w:tc>
        <w:tc>
          <w:tcPr>
            <w:tcW w:w="710" w:type="pct"/>
          </w:tcPr>
          <w:p w14:paraId="095F850D" w14:textId="77777777"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sidRPr="006F133E">
              <w:rPr>
                <w:rFonts w:ascii="Times New Roman" w:eastAsia="Times New Roman" w:hAnsi="Times New Roman" w:cs="Times New Roman"/>
                <w:b/>
                <w:sz w:val="24"/>
                <w:szCs w:val="24"/>
                <w:lang w:eastAsia="ru-RU"/>
              </w:rPr>
              <w:t>У</w:t>
            </w:r>
          </w:p>
        </w:tc>
        <w:tc>
          <w:tcPr>
            <w:tcW w:w="1004" w:type="pct"/>
          </w:tcPr>
          <w:p w14:paraId="308002BD" w14:textId="0BDCB2F8"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r>
      <w:tr w:rsidR="00673734" w:rsidRPr="006F133E" w14:paraId="7D263402" w14:textId="77777777" w:rsidTr="00E74ED6">
        <w:trPr>
          <w:jc w:val="center"/>
        </w:trPr>
        <w:tc>
          <w:tcPr>
            <w:tcW w:w="1918" w:type="pct"/>
            <w:vMerge/>
          </w:tcPr>
          <w:p w14:paraId="2836FE15"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60BE26D2"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Обществознание</w:t>
            </w:r>
          </w:p>
        </w:tc>
        <w:tc>
          <w:tcPr>
            <w:tcW w:w="710" w:type="pct"/>
          </w:tcPr>
          <w:p w14:paraId="79E43328"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428B82D0" w14:textId="4D47AC84" w:rsidR="00673734" w:rsidRPr="006F133E"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673734" w:rsidRPr="006F133E" w14:paraId="193731FD" w14:textId="77777777" w:rsidTr="00E74ED6">
        <w:trPr>
          <w:jc w:val="center"/>
        </w:trPr>
        <w:tc>
          <w:tcPr>
            <w:tcW w:w="1918" w:type="pct"/>
            <w:vMerge/>
          </w:tcPr>
          <w:p w14:paraId="3DA637BF"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p>
        </w:tc>
        <w:tc>
          <w:tcPr>
            <w:tcW w:w="1368" w:type="pct"/>
          </w:tcPr>
          <w:p w14:paraId="2CB58084"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710" w:type="pct"/>
          </w:tcPr>
          <w:p w14:paraId="4A101188"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004" w:type="pct"/>
          </w:tcPr>
          <w:p w14:paraId="657D767B" w14:textId="1C30011C" w:rsidR="00673734" w:rsidRPr="006F133E"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3734" w:rsidRPr="006F133E" w14:paraId="5325E31C" w14:textId="77777777" w:rsidTr="00E74ED6">
        <w:trPr>
          <w:jc w:val="center"/>
        </w:trPr>
        <w:tc>
          <w:tcPr>
            <w:tcW w:w="1918" w:type="pct"/>
            <w:vMerge w:val="restart"/>
          </w:tcPr>
          <w:p w14:paraId="75858090" w14:textId="77777777" w:rsidR="00673734" w:rsidRPr="006F133E" w:rsidRDefault="00673734" w:rsidP="00E74ED6">
            <w:pPr>
              <w:widowControl/>
              <w:autoSpaceDE/>
              <w:autoSpaceDN/>
              <w:adjustRightInd/>
              <w:jc w:val="both"/>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368" w:type="pct"/>
          </w:tcPr>
          <w:p w14:paraId="1DA2035C"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Физическая культура</w:t>
            </w:r>
          </w:p>
        </w:tc>
        <w:tc>
          <w:tcPr>
            <w:tcW w:w="710" w:type="pct"/>
          </w:tcPr>
          <w:p w14:paraId="6B679B63"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00C1234C" w14:textId="272B50B2" w:rsidR="00673734" w:rsidRDefault="00673734" w:rsidP="00E74ED6">
            <w:pPr>
              <w:widowControl/>
              <w:autoSpaceDE/>
              <w:autoSpaceDN/>
              <w:adjustRightInd/>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p w14:paraId="0C73D7AE" w14:textId="77777777"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p>
        </w:tc>
      </w:tr>
      <w:tr w:rsidR="00673734" w:rsidRPr="006F133E" w14:paraId="59796768" w14:textId="77777777" w:rsidTr="00E74ED6">
        <w:trPr>
          <w:jc w:val="center"/>
        </w:trPr>
        <w:tc>
          <w:tcPr>
            <w:tcW w:w="1918" w:type="pct"/>
            <w:vMerge/>
          </w:tcPr>
          <w:p w14:paraId="6F8697A7" w14:textId="77777777" w:rsidR="00673734" w:rsidRPr="006F133E" w:rsidRDefault="00673734" w:rsidP="00E74ED6">
            <w:pPr>
              <w:widowControl/>
              <w:autoSpaceDE/>
              <w:autoSpaceDN/>
              <w:adjustRightInd/>
              <w:rPr>
                <w:rFonts w:ascii="Times New Roman" w:eastAsia="Times New Roman" w:hAnsi="Times New Roman" w:cs="Times New Roman"/>
                <w:sz w:val="22"/>
                <w:szCs w:val="22"/>
                <w:lang w:eastAsia="ru-RU"/>
              </w:rPr>
            </w:pPr>
          </w:p>
        </w:tc>
        <w:tc>
          <w:tcPr>
            <w:tcW w:w="1368" w:type="pct"/>
          </w:tcPr>
          <w:p w14:paraId="1974C82C"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Основы безопасности жизнедеятельности</w:t>
            </w:r>
          </w:p>
        </w:tc>
        <w:tc>
          <w:tcPr>
            <w:tcW w:w="710" w:type="pct"/>
          </w:tcPr>
          <w:p w14:paraId="3030060B"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Б</w:t>
            </w:r>
          </w:p>
        </w:tc>
        <w:tc>
          <w:tcPr>
            <w:tcW w:w="1004" w:type="pct"/>
          </w:tcPr>
          <w:p w14:paraId="3D64A777" w14:textId="76F4B8A8"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673734" w:rsidRPr="006F133E" w14:paraId="72301503" w14:textId="77777777" w:rsidTr="00E74ED6">
        <w:trPr>
          <w:jc w:val="center"/>
        </w:trPr>
        <w:tc>
          <w:tcPr>
            <w:tcW w:w="1918" w:type="pct"/>
          </w:tcPr>
          <w:p w14:paraId="2180DF31" w14:textId="77777777" w:rsidR="00673734" w:rsidRPr="006F133E" w:rsidRDefault="00673734" w:rsidP="00E74ED6">
            <w:pPr>
              <w:widowControl/>
              <w:autoSpaceDE/>
              <w:autoSpaceDN/>
              <w:adjustRightInd/>
              <w:rPr>
                <w:rFonts w:ascii="Times New Roman" w:eastAsia="Times New Roman" w:hAnsi="Times New Roman" w:cs="Times New Roman"/>
                <w:sz w:val="22"/>
                <w:szCs w:val="22"/>
                <w:lang w:eastAsia="ru-RU"/>
              </w:rPr>
            </w:pPr>
          </w:p>
        </w:tc>
        <w:tc>
          <w:tcPr>
            <w:tcW w:w="1368" w:type="pct"/>
          </w:tcPr>
          <w:p w14:paraId="67FF2F8B" w14:textId="77777777" w:rsidR="00673734" w:rsidRPr="006F133E" w:rsidRDefault="00673734" w:rsidP="00E74ED6">
            <w:pPr>
              <w:widowControl/>
              <w:autoSpaceDE/>
              <w:autoSpaceDN/>
              <w:adjustRightInd/>
              <w:rPr>
                <w:rFonts w:ascii="Times New Roman" w:eastAsia="Times New Roman" w:hAnsi="Times New Roman" w:cs="Times New Roman"/>
                <w:sz w:val="24"/>
                <w:szCs w:val="24"/>
                <w:lang w:eastAsia="ru-RU"/>
              </w:rPr>
            </w:pPr>
            <w:r w:rsidRPr="006F133E">
              <w:rPr>
                <w:rFonts w:ascii="Times New Roman" w:eastAsia="Times New Roman" w:hAnsi="Times New Roman" w:cs="Times New Roman"/>
                <w:sz w:val="24"/>
                <w:szCs w:val="24"/>
                <w:lang w:eastAsia="ru-RU"/>
              </w:rPr>
              <w:t>Индивидуальный проект</w:t>
            </w:r>
          </w:p>
        </w:tc>
        <w:tc>
          <w:tcPr>
            <w:tcW w:w="710" w:type="pct"/>
          </w:tcPr>
          <w:p w14:paraId="43CFD20B" w14:textId="77777777" w:rsidR="00673734" w:rsidRPr="006F133E" w:rsidRDefault="00673734" w:rsidP="00E74ED6">
            <w:pPr>
              <w:widowControl/>
              <w:autoSpaceDE/>
              <w:autoSpaceDN/>
              <w:adjustRightInd/>
              <w:jc w:val="center"/>
              <w:rPr>
                <w:rFonts w:ascii="Times New Roman" w:eastAsia="Times New Roman" w:hAnsi="Times New Roman" w:cs="Times New Roman"/>
                <w:sz w:val="24"/>
                <w:szCs w:val="24"/>
                <w:lang w:eastAsia="ru-RU"/>
              </w:rPr>
            </w:pPr>
          </w:p>
        </w:tc>
        <w:tc>
          <w:tcPr>
            <w:tcW w:w="1004" w:type="pct"/>
          </w:tcPr>
          <w:p w14:paraId="16B9D514" w14:textId="3BDAA96D"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673734" w:rsidRPr="006F133E" w14:paraId="373A95FB" w14:textId="77777777" w:rsidTr="00E74ED6">
        <w:trPr>
          <w:jc w:val="center"/>
        </w:trPr>
        <w:tc>
          <w:tcPr>
            <w:tcW w:w="3286" w:type="pct"/>
            <w:gridSpan w:val="2"/>
          </w:tcPr>
          <w:p w14:paraId="39A30F7F" w14:textId="77777777" w:rsidR="00673734" w:rsidRPr="006F133E" w:rsidRDefault="00673734" w:rsidP="00E74ED6">
            <w:pPr>
              <w:widowControl/>
              <w:autoSpaceDE/>
              <w:autoSpaceDN/>
              <w:adjustRightInd/>
              <w:rPr>
                <w:rFonts w:ascii="Times New Roman" w:eastAsia="Times New Roman" w:hAnsi="Times New Roman" w:cs="Times New Roman"/>
                <w:b/>
                <w:bCs/>
                <w:sz w:val="24"/>
                <w:szCs w:val="24"/>
                <w:lang w:eastAsia="ru-RU"/>
              </w:rPr>
            </w:pPr>
            <w:r w:rsidRPr="00B27B91">
              <w:rPr>
                <w:rFonts w:ascii="Times New Roman" w:eastAsia="Times New Roman" w:hAnsi="Times New Roman" w:cs="Times New Roman"/>
                <w:b/>
                <w:bCs/>
                <w:sz w:val="24"/>
                <w:szCs w:val="24"/>
                <w:lang w:eastAsia="ru-RU"/>
              </w:rPr>
              <w:t>Итого</w:t>
            </w:r>
          </w:p>
        </w:tc>
        <w:tc>
          <w:tcPr>
            <w:tcW w:w="710" w:type="pct"/>
          </w:tcPr>
          <w:p w14:paraId="3F965B45" w14:textId="77777777" w:rsidR="00673734" w:rsidRPr="006F133E" w:rsidRDefault="00673734" w:rsidP="00E74ED6">
            <w:pPr>
              <w:widowControl/>
              <w:autoSpaceDE/>
              <w:autoSpaceDN/>
              <w:adjustRightInd/>
              <w:rPr>
                <w:rFonts w:ascii="Times New Roman" w:eastAsia="Times New Roman" w:hAnsi="Times New Roman" w:cs="Times New Roman"/>
                <w:b/>
                <w:sz w:val="24"/>
                <w:szCs w:val="24"/>
                <w:lang w:eastAsia="ru-RU"/>
              </w:rPr>
            </w:pPr>
          </w:p>
        </w:tc>
        <w:tc>
          <w:tcPr>
            <w:tcW w:w="1004" w:type="pct"/>
          </w:tcPr>
          <w:p w14:paraId="063841A2" w14:textId="0A27074B"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816</w:t>
            </w:r>
          </w:p>
        </w:tc>
      </w:tr>
      <w:tr w:rsidR="00673734" w:rsidRPr="006F133E" w14:paraId="3F46EFCC" w14:textId="77777777" w:rsidTr="00E74ED6">
        <w:trPr>
          <w:jc w:val="center"/>
        </w:trPr>
        <w:tc>
          <w:tcPr>
            <w:tcW w:w="5000" w:type="pct"/>
            <w:gridSpan w:val="4"/>
          </w:tcPr>
          <w:p w14:paraId="5D988584" w14:textId="77777777" w:rsidR="00673734" w:rsidRPr="006D7484" w:rsidRDefault="00673734" w:rsidP="00E74ED6">
            <w:pPr>
              <w:widowControl/>
              <w:autoSpaceDE/>
              <w:autoSpaceDN/>
              <w:adjustRightInd/>
              <w:jc w:val="center"/>
              <w:rPr>
                <w:rFonts w:ascii="Times New Roman" w:eastAsia="Times New Roman" w:hAnsi="Times New Roman" w:cs="Times New Roman"/>
                <w:bCs/>
                <w:i/>
                <w:iCs/>
                <w:sz w:val="24"/>
                <w:szCs w:val="24"/>
                <w:lang w:eastAsia="ru-RU"/>
              </w:rPr>
            </w:pPr>
            <w:r w:rsidRPr="006D7484">
              <w:rPr>
                <w:rFonts w:ascii="Times New Roman" w:eastAsia="Times New Roman" w:hAnsi="Times New Roman" w:cs="Times New Roman"/>
                <w:bCs/>
                <w:i/>
                <w:iCs/>
                <w:sz w:val="24"/>
                <w:szCs w:val="24"/>
                <w:lang w:eastAsia="ru-RU"/>
              </w:rPr>
              <w:t>Часть, формируемая участниками образовательных отношений</w:t>
            </w:r>
          </w:p>
        </w:tc>
      </w:tr>
      <w:tr w:rsidR="00673734" w:rsidRPr="006F133E" w14:paraId="4D575AAE" w14:textId="77777777" w:rsidTr="00E74ED6">
        <w:trPr>
          <w:jc w:val="center"/>
        </w:trPr>
        <w:tc>
          <w:tcPr>
            <w:tcW w:w="1918" w:type="pct"/>
            <w:vMerge w:val="restart"/>
          </w:tcPr>
          <w:p w14:paraId="1F6A2C98"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Русский язык и литература</w:t>
            </w:r>
          </w:p>
        </w:tc>
        <w:tc>
          <w:tcPr>
            <w:tcW w:w="1368" w:type="pct"/>
          </w:tcPr>
          <w:p w14:paraId="473D81A2"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Русский язык</w:t>
            </w:r>
          </w:p>
        </w:tc>
        <w:tc>
          <w:tcPr>
            <w:tcW w:w="710" w:type="pct"/>
          </w:tcPr>
          <w:p w14:paraId="1DA30975" w14:textId="7777777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sidRPr="006C4755">
              <w:rPr>
                <w:rFonts w:ascii="Times New Roman" w:eastAsia="Times New Roman" w:hAnsi="Times New Roman" w:cs="Times New Roman"/>
                <w:bCs/>
                <w:sz w:val="24"/>
                <w:szCs w:val="24"/>
                <w:lang w:eastAsia="ru-RU"/>
              </w:rPr>
              <w:t>У</w:t>
            </w:r>
          </w:p>
        </w:tc>
        <w:tc>
          <w:tcPr>
            <w:tcW w:w="1004" w:type="pct"/>
          </w:tcPr>
          <w:p w14:paraId="12AE8CAC" w14:textId="416042C0"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673734" w:rsidRPr="006F133E" w14:paraId="4EB5A8DA" w14:textId="77777777" w:rsidTr="00E74ED6">
        <w:trPr>
          <w:jc w:val="center"/>
        </w:trPr>
        <w:tc>
          <w:tcPr>
            <w:tcW w:w="1918" w:type="pct"/>
            <w:vMerge/>
          </w:tcPr>
          <w:p w14:paraId="2B3EA7E5" w14:textId="77777777" w:rsidR="00673734" w:rsidRDefault="00673734" w:rsidP="00E74ED6">
            <w:pPr>
              <w:widowControl/>
              <w:autoSpaceDE/>
              <w:autoSpaceDN/>
              <w:adjustRightInd/>
              <w:rPr>
                <w:rFonts w:ascii="Times New Roman" w:eastAsia="Times New Roman" w:hAnsi="Times New Roman" w:cs="Times New Roman"/>
                <w:bCs/>
                <w:sz w:val="24"/>
                <w:szCs w:val="24"/>
                <w:lang w:eastAsia="ru-RU"/>
              </w:rPr>
            </w:pPr>
          </w:p>
        </w:tc>
        <w:tc>
          <w:tcPr>
            <w:tcW w:w="1368" w:type="pct"/>
          </w:tcPr>
          <w:p w14:paraId="1DBBB823" w14:textId="77777777" w:rsidR="00673734"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Литература</w:t>
            </w:r>
          </w:p>
        </w:tc>
        <w:tc>
          <w:tcPr>
            <w:tcW w:w="710" w:type="pct"/>
          </w:tcPr>
          <w:p w14:paraId="4593D62E" w14:textId="7777777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1004" w:type="pct"/>
          </w:tcPr>
          <w:p w14:paraId="538C76C8" w14:textId="5D2F36B6"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673734" w:rsidRPr="006F133E" w14:paraId="333E988C" w14:textId="77777777" w:rsidTr="00E74ED6">
        <w:trPr>
          <w:jc w:val="center"/>
        </w:trPr>
        <w:tc>
          <w:tcPr>
            <w:tcW w:w="1918" w:type="pct"/>
            <w:vMerge w:val="restart"/>
          </w:tcPr>
          <w:p w14:paraId="2A1B9700" w14:textId="77777777" w:rsidR="00673734" w:rsidRDefault="00673734" w:rsidP="00E74ED6">
            <w:pPr>
              <w:widowControl/>
              <w:autoSpaceDE/>
              <w:autoSpaceDN/>
              <w:adjustRightInd/>
              <w:rPr>
                <w:rFonts w:ascii="Times New Roman" w:eastAsia="Times New Roman" w:hAnsi="Times New Roman" w:cs="Times New Roman"/>
                <w:bCs/>
                <w:sz w:val="24"/>
                <w:szCs w:val="24"/>
                <w:lang w:eastAsia="ru-RU"/>
              </w:rPr>
            </w:pPr>
          </w:p>
          <w:p w14:paraId="7F7CB2BD"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Общественные науки</w:t>
            </w:r>
          </w:p>
        </w:tc>
        <w:tc>
          <w:tcPr>
            <w:tcW w:w="1368" w:type="pct"/>
          </w:tcPr>
          <w:p w14:paraId="6DE1F165"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710" w:type="pct"/>
          </w:tcPr>
          <w:p w14:paraId="0FF6AFE6" w14:textId="7777777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1004" w:type="pct"/>
          </w:tcPr>
          <w:p w14:paraId="05C6B5F1" w14:textId="49C432AE"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673734" w:rsidRPr="006F133E" w14:paraId="64090658" w14:textId="77777777" w:rsidTr="00E74ED6">
        <w:trPr>
          <w:jc w:val="center"/>
        </w:trPr>
        <w:tc>
          <w:tcPr>
            <w:tcW w:w="1918" w:type="pct"/>
            <w:vMerge/>
          </w:tcPr>
          <w:p w14:paraId="036EFCF8"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p>
        </w:tc>
        <w:tc>
          <w:tcPr>
            <w:tcW w:w="1368" w:type="pct"/>
          </w:tcPr>
          <w:p w14:paraId="53EB5BDB"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Право</w:t>
            </w:r>
          </w:p>
        </w:tc>
        <w:tc>
          <w:tcPr>
            <w:tcW w:w="710" w:type="pct"/>
          </w:tcPr>
          <w:p w14:paraId="072FCF62" w14:textId="7777777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004" w:type="pct"/>
          </w:tcPr>
          <w:p w14:paraId="50338884" w14:textId="77F826A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3734" w:rsidRPr="006F133E" w14:paraId="4D852B3F" w14:textId="77777777" w:rsidTr="00E74ED6">
        <w:trPr>
          <w:jc w:val="center"/>
        </w:trPr>
        <w:tc>
          <w:tcPr>
            <w:tcW w:w="1918" w:type="pct"/>
            <w:vMerge/>
          </w:tcPr>
          <w:p w14:paraId="4945485E"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p>
        </w:tc>
        <w:tc>
          <w:tcPr>
            <w:tcW w:w="1368" w:type="pct"/>
          </w:tcPr>
          <w:p w14:paraId="01F6154B"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Экономика</w:t>
            </w:r>
          </w:p>
        </w:tc>
        <w:tc>
          <w:tcPr>
            <w:tcW w:w="710" w:type="pct"/>
          </w:tcPr>
          <w:p w14:paraId="589B9B3D" w14:textId="77777777"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1004" w:type="pct"/>
          </w:tcPr>
          <w:p w14:paraId="649F4774" w14:textId="2CBD63AF"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3734" w:rsidRPr="006F133E" w14:paraId="086318A5" w14:textId="77777777" w:rsidTr="00E74ED6">
        <w:trPr>
          <w:jc w:val="center"/>
        </w:trPr>
        <w:tc>
          <w:tcPr>
            <w:tcW w:w="3996" w:type="pct"/>
            <w:gridSpan w:val="3"/>
          </w:tcPr>
          <w:p w14:paraId="08D8DE44" w14:textId="77777777" w:rsidR="00673734" w:rsidRPr="006C4755" w:rsidRDefault="00673734" w:rsidP="00E74ED6">
            <w:pPr>
              <w:widowControl/>
              <w:autoSpaceDE/>
              <w:autoSpaceDN/>
              <w:adjustRightInd/>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Элективный курс «Основы педагогики»</w:t>
            </w:r>
          </w:p>
        </w:tc>
        <w:tc>
          <w:tcPr>
            <w:tcW w:w="1004" w:type="pct"/>
          </w:tcPr>
          <w:p w14:paraId="02D38A08" w14:textId="2AA94B6E"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3734" w:rsidRPr="006F133E" w14:paraId="2E910DCD" w14:textId="77777777" w:rsidTr="00E74ED6">
        <w:trPr>
          <w:jc w:val="center"/>
        </w:trPr>
        <w:tc>
          <w:tcPr>
            <w:tcW w:w="3996" w:type="pct"/>
            <w:gridSpan w:val="3"/>
          </w:tcPr>
          <w:p w14:paraId="5CB52D36" w14:textId="77777777" w:rsidR="00673734" w:rsidRPr="006C4755" w:rsidRDefault="00673734" w:rsidP="00E74ED6">
            <w:pPr>
              <w:widowControl/>
              <w:autoSpaceDE/>
              <w:autoSpaceDN/>
              <w:adjustRightIn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Элективный курс «Основы психологии»</w:t>
            </w:r>
          </w:p>
        </w:tc>
        <w:tc>
          <w:tcPr>
            <w:tcW w:w="1004" w:type="pct"/>
          </w:tcPr>
          <w:p w14:paraId="2D945517" w14:textId="0EAEA962" w:rsidR="00673734" w:rsidRPr="006C4755" w:rsidRDefault="00673734" w:rsidP="00E74ED6">
            <w:pPr>
              <w:widowControl/>
              <w:autoSpaceDE/>
              <w:autoSpaceDN/>
              <w:adjustRightInd/>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3734" w:rsidRPr="006F133E" w14:paraId="5CA0E89E" w14:textId="77777777" w:rsidTr="00E74ED6">
        <w:trPr>
          <w:jc w:val="center"/>
        </w:trPr>
        <w:tc>
          <w:tcPr>
            <w:tcW w:w="3996" w:type="pct"/>
            <w:gridSpan w:val="3"/>
          </w:tcPr>
          <w:p w14:paraId="0DCB3F07" w14:textId="77777777" w:rsidR="00673734" w:rsidRPr="006F133E" w:rsidRDefault="00673734" w:rsidP="00E74ED6">
            <w:pPr>
              <w:widowControl/>
              <w:autoSpaceDE/>
              <w:autoSpaceDN/>
              <w:adjustRightInd/>
              <w:jc w:val="both"/>
              <w:rPr>
                <w:rFonts w:ascii="Times New Roman" w:eastAsia="Times New Roman" w:hAnsi="Times New Roman" w:cs="Times New Roman"/>
                <w:b/>
                <w:bCs/>
                <w:sz w:val="22"/>
                <w:szCs w:val="22"/>
                <w:lang w:eastAsia="ru-RU"/>
              </w:rPr>
            </w:pPr>
            <w:r w:rsidRPr="006F133E">
              <w:rPr>
                <w:rFonts w:ascii="Times New Roman" w:eastAsia="Times New Roman" w:hAnsi="Times New Roman" w:cs="Times New Roman"/>
                <w:b/>
                <w:bCs/>
                <w:sz w:val="24"/>
                <w:szCs w:val="24"/>
                <w:lang w:eastAsia="ru-RU"/>
              </w:rPr>
              <w:t>Предельно допустимая аудиторная учебная нагрузка при 5- дневной учебной неделе</w:t>
            </w:r>
          </w:p>
        </w:tc>
        <w:tc>
          <w:tcPr>
            <w:tcW w:w="1004" w:type="pct"/>
          </w:tcPr>
          <w:p w14:paraId="493DA2F2" w14:textId="23C4449C" w:rsidR="00673734" w:rsidRPr="006F133E" w:rsidRDefault="00673734" w:rsidP="00E74ED6">
            <w:pPr>
              <w:widowControl/>
              <w:autoSpaceDE/>
              <w:autoSpaceDN/>
              <w:adjustRightInd/>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1122</w:t>
            </w:r>
          </w:p>
        </w:tc>
      </w:tr>
    </w:tbl>
    <w:p w14:paraId="2408D2E9" w14:textId="77777777" w:rsidR="00673734" w:rsidRDefault="00673734" w:rsidP="00673734">
      <w:pPr>
        <w:spacing w:line="276" w:lineRule="auto"/>
        <w:jc w:val="center"/>
        <w:rPr>
          <w:rFonts w:ascii="Times New Roman" w:hAnsi="Times New Roman" w:cs="Times New Roman"/>
          <w:sz w:val="28"/>
          <w:szCs w:val="28"/>
        </w:rPr>
      </w:pPr>
    </w:p>
    <w:p w14:paraId="01900280" w14:textId="77777777" w:rsidR="00673734" w:rsidRDefault="00673734" w:rsidP="00673734">
      <w:pPr>
        <w:spacing w:line="276" w:lineRule="auto"/>
        <w:jc w:val="center"/>
        <w:rPr>
          <w:rFonts w:ascii="Times New Roman" w:hAnsi="Times New Roman" w:cs="Times New Roman"/>
          <w:sz w:val="28"/>
          <w:szCs w:val="28"/>
        </w:rPr>
      </w:pPr>
    </w:p>
    <w:p w14:paraId="12126A81" w14:textId="77777777" w:rsidR="00673734" w:rsidRDefault="00673734" w:rsidP="005549DD">
      <w:pPr>
        <w:spacing w:line="276" w:lineRule="auto"/>
        <w:jc w:val="center"/>
        <w:rPr>
          <w:rFonts w:ascii="Times New Roman" w:hAnsi="Times New Roman" w:cs="Times New Roman"/>
          <w:sz w:val="28"/>
          <w:szCs w:val="28"/>
        </w:rPr>
      </w:pPr>
    </w:p>
    <w:bookmarkEnd w:id="2"/>
    <w:p w14:paraId="700C7398" w14:textId="28BB7B3E" w:rsidR="00984F32" w:rsidRDefault="00984F32" w:rsidP="005549DD">
      <w:pPr>
        <w:spacing w:line="276" w:lineRule="auto"/>
        <w:jc w:val="center"/>
        <w:rPr>
          <w:rFonts w:ascii="Times New Roman" w:hAnsi="Times New Roman" w:cs="Times New Roman"/>
          <w:sz w:val="28"/>
          <w:szCs w:val="28"/>
        </w:rPr>
      </w:pPr>
    </w:p>
    <w:p w14:paraId="3B73B817" w14:textId="616A1788" w:rsidR="00984F32" w:rsidRDefault="00984F32" w:rsidP="005549DD">
      <w:pPr>
        <w:spacing w:line="276" w:lineRule="auto"/>
        <w:jc w:val="center"/>
        <w:rPr>
          <w:rFonts w:ascii="Times New Roman" w:hAnsi="Times New Roman" w:cs="Times New Roman"/>
          <w:sz w:val="28"/>
          <w:szCs w:val="28"/>
        </w:rPr>
      </w:pPr>
    </w:p>
    <w:p w14:paraId="6DFBB4BE" w14:textId="77777777" w:rsidR="00984F32" w:rsidRDefault="00984F32" w:rsidP="00673734">
      <w:pPr>
        <w:spacing w:line="276" w:lineRule="auto"/>
        <w:rPr>
          <w:rFonts w:ascii="Times New Roman" w:hAnsi="Times New Roman" w:cs="Times New Roman"/>
          <w:sz w:val="28"/>
          <w:szCs w:val="28"/>
        </w:rPr>
      </w:pPr>
    </w:p>
    <w:sectPr w:rsidR="00984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C24"/>
    <w:multiLevelType w:val="hybridMultilevel"/>
    <w:tmpl w:val="DEE23A9E"/>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936AD"/>
    <w:multiLevelType w:val="hybridMultilevel"/>
    <w:tmpl w:val="B5923040"/>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622CF8"/>
    <w:multiLevelType w:val="hybridMultilevel"/>
    <w:tmpl w:val="AC24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5"/>
    <w:rsid w:val="001051B1"/>
    <w:rsid w:val="002219C7"/>
    <w:rsid w:val="002300DF"/>
    <w:rsid w:val="002D0EE3"/>
    <w:rsid w:val="00346C1D"/>
    <w:rsid w:val="003E4E40"/>
    <w:rsid w:val="005201C8"/>
    <w:rsid w:val="005549DD"/>
    <w:rsid w:val="005B521F"/>
    <w:rsid w:val="005C00C3"/>
    <w:rsid w:val="00667D09"/>
    <w:rsid w:val="00673734"/>
    <w:rsid w:val="006C2C75"/>
    <w:rsid w:val="006C4755"/>
    <w:rsid w:val="006D5546"/>
    <w:rsid w:val="006D7484"/>
    <w:rsid w:val="006F133E"/>
    <w:rsid w:val="00716E8C"/>
    <w:rsid w:val="007B2AE2"/>
    <w:rsid w:val="0080353F"/>
    <w:rsid w:val="0086141F"/>
    <w:rsid w:val="00870341"/>
    <w:rsid w:val="00912651"/>
    <w:rsid w:val="00943A1D"/>
    <w:rsid w:val="00965AD4"/>
    <w:rsid w:val="00984F32"/>
    <w:rsid w:val="00A32ED5"/>
    <w:rsid w:val="00A616A2"/>
    <w:rsid w:val="00B27B91"/>
    <w:rsid w:val="00BA5B6A"/>
    <w:rsid w:val="00DC7E2A"/>
    <w:rsid w:val="00EA3C35"/>
    <w:rsid w:val="00ED6927"/>
    <w:rsid w:val="00EF1470"/>
    <w:rsid w:val="00F543F5"/>
    <w:rsid w:val="00FD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02E"/>
  <w15:chartTrackingRefBased/>
  <w15:docId w15:val="{B3E087D6-25C3-439B-B2A5-3E0B960E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AE2"/>
    <w:pPr>
      <w:widowControl w:val="0"/>
      <w:autoSpaceDE w:val="0"/>
      <w:autoSpaceDN w:val="0"/>
      <w:adjustRightInd w:val="0"/>
      <w:spacing w:after="0" w:line="240" w:lineRule="auto"/>
    </w:pPr>
    <w:rPr>
      <w:rFonts w:ascii="Arial" w:eastAsia="MS Mincho" w:hAnsi="Arial"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E40"/>
    <w:pPr>
      <w:ind w:left="720"/>
      <w:contextualSpacing/>
    </w:pPr>
  </w:style>
  <w:style w:type="table" w:customStyle="1" w:styleId="1">
    <w:name w:val="Сетка таблицы1"/>
    <w:basedOn w:val="a1"/>
    <w:next w:val="a3"/>
    <w:uiPriority w:val="59"/>
    <w:rsid w:val="006F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F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c:creator>
  <cp:keywords/>
  <dc:description/>
  <cp:lastModifiedBy>User</cp:lastModifiedBy>
  <cp:revision>7</cp:revision>
  <cp:lastPrinted>2022-09-01T07:54:00Z</cp:lastPrinted>
  <dcterms:created xsi:type="dcterms:W3CDTF">2022-08-25T15:27:00Z</dcterms:created>
  <dcterms:modified xsi:type="dcterms:W3CDTF">2022-09-11T11:55:00Z</dcterms:modified>
</cp:coreProperties>
</file>